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657BFA" w14:textId="77777777" w:rsidR="00A115A9" w:rsidRPr="000E6599" w:rsidRDefault="00794A30" w:rsidP="000F17CA">
      <w:pPr>
        <w:pStyle w:val="berschrift2"/>
        <w:spacing w:before="0" w:beforeAutospacing="0" w:after="120" w:afterAutospacing="0" w:line="360" w:lineRule="auto"/>
      </w:pPr>
      <w:r w:rsidRPr="000E6599">
        <w:rPr>
          <w:noProof/>
        </w:rPr>
        <w:drawing>
          <wp:inline distT="0" distB="0" distL="0" distR="0" wp14:anchorId="3DCFA047" wp14:editId="61448ECB">
            <wp:extent cx="2737104" cy="899160"/>
            <wp:effectExtent l="0" t="0" r="635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N_Logo.tif"/>
                    <pic:cNvPicPr/>
                  </pic:nvPicPr>
                  <pic:blipFill>
                    <a:blip r:embed="rId6" cstate="email">
                      <a:extLst>
                        <a:ext uri="{28A0092B-C50C-407E-A947-70E740481C1C}">
                          <a14:useLocalDpi xmlns:a14="http://schemas.microsoft.com/office/drawing/2010/main"/>
                        </a:ext>
                      </a:extLst>
                    </a:blip>
                    <a:stretch>
                      <a:fillRect/>
                    </a:stretch>
                  </pic:blipFill>
                  <pic:spPr>
                    <a:xfrm>
                      <a:off x="0" y="0"/>
                      <a:ext cx="2737104" cy="899160"/>
                    </a:xfrm>
                    <a:prstGeom prst="rect">
                      <a:avLst/>
                    </a:prstGeom>
                  </pic:spPr>
                </pic:pic>
              </a:graphicData>
            </a:graphic>
          </wp:inline>
        </w:drawing>
      </w:r>
    </w:p>
    <w:p w14:paraId="68EC218B" w14:textId="270EDE00" w:rsidR="009D5AF3" w:rsidRDefault="00794A30" w:rsidP="000F17CA">
      <w:pPr>
        <w:spacing w:after="120" w:line="360" w:lineRule="auto"/>
        <w:rPr>
          <w:rFonts w:ascii="Arial" w:hAnsi="Arial" w:cs="Arial"/>
          <w:sz w:val="40"/>
          <w:szCs w:val="40"/>
        </w:rPr>
      </w:pPr>
      <w:r w:rsidRPr="000E6599">
        <w:rPr>
          <w:rFonts w:ascii="Arial" w:hAnsi="Arial" w:cs="Arial"/>
          <w:sz w:val="40"/>
          <w:szCs w:val="40"/>
        </w:rPr>
        <w:t xml:space="preserve">Pressemitteilung </w:t>
      </w:r>
    </w:p>
    <w:p w14:paraId="50F6FFE4" w14:textId="77777777" w:rsidR="00187EA1" w:rsidRDefault="00187EA1" w:rsidP="000F17CA">
      <w:pPr>
        <w:spacing w:after="120" w:line="360" w:lineRule="auto"/>
        <w:rPr>
          <w:rFonts w:ascii="Arial" w:hAnsi="Arial" w:cs="Arial"/>
          <w:sz w:val="40"/>
          <w:szCs w:val="40"/>
        </w:rPr>
      </w:pPr>
    </w:p>
    <w:p w14:paraId="1B8F5211" w14:textId="397456E4" w:rsidR="00F375D5" w:rsidRPr="00F375D5" w:rsidRDefault="005C77BD" w:rsidP="00F375D5">
      <w:pPr>
        <w:pStyle w:val="Listenabsatz"/>
        <w:numPr>
          <w:ilvl w:val="0"/>
          <w:numId w:val="17"/>
        </w:numPr>
        <w:spacing w:before="120" w:after="120" w:line="360" w:lineRule="auto"/>
        <w:ind w:hanging="720"/>
        <w:rPr>
          <w:rFonts w:ascii="Arial" w:hAnsi="Arial" w:cs="Arial"/>
          <w:b/>
          <w:bCs/>
          <w:sz w:val="22"/>
          <w:szCs w:val="22"/>
        </w:rPr>
      </w:pPr>
      <w:bookmarkStart w:id="0" w:name="OLE_LINK5"/>
      <w:bookmarkStart w:id="1" w:name="OLE_LINK7"/>
      <w:bookmarkStart w:id="2" w:name="OLE_LINK15"/>
      <w:bookmarkStart w:id="3" w:name="OLE_LINK16"/>
      <w:bookmarkStart w:id="4" w:name="OLE_LINK11"/>
      <w:r w:rsidRPr="005C77BD">
        <w:rPr>
          <w:rFonts w:ascii="Arial" w:hAnsi="Arial" w:cs="Arial"/>
          <w:b/>
          <w:bCs/>
          <w:sz w:val="22"/>
          <w:szCs w:val="22"/>
        </w:rPr>
        <w:t>PRELUB GP PLUS, das neueste Öl-Schmiergerät von GMN</w:t>
      </w:r>
      <w:r w:rsidR="00E41713">
        <w:rPr>
          <w:rFonts w:ascii="Arial" w:hAnsi="Arial" w:cs="Arial"/>
          <w:b/>
          <w:bCs/>
          <w:sz w:val="22"/>
          <w:szCs w:val="22"/>
        </w:rPr>
        <w:t>,</w:t>
      </w:r>
      <w:r w:rsidRPr="005C77BD">
        <w:rPr>
          <w:rFonts w:ascii="Arial" w:hAnsi="Arial" w:cs="Arial"/>
          <w:b/>
          <w:bCs/>
          <w:sz w:val="22"/>
          <w:szCs w:val="22"/>
        </w:rPr>
        <w:t xml:space="preserve"> </w:t>
      </w:r>
      <w:r>
        <w:rPr>
          <w:rFonts w:ascii="Arial" w:hAnsi="Arial" w:cs="Arial"/>
          <w:b/>
          <w:bCs/>
          <w:sz w:val="22"/>
          <w:szCs w:val="22"/>
        </w:rPr>
        <w:t xml:space="preserve">überwacht den Tank und entlüftet automatisch </w:t>
      </w:r>
    </w:p>
    <w:p w14:paraId="644C1BB5" w14:textId="55A86D42" w:rsidR="00F375D5" w:rsidRPr="00F375D5" w:rsidRDefault="005C77BD" w:rsidP="00F375D5">
      <w:pPr>
        <w:pStyle w:val="Listenabsatz"/>
        <w:numPr>
          <w:ilvl w:val="0"/>
          <w:numId w:val="17"/>
        </w:numPr>
        <w:spacing w:before="120" w:after="120" w:line="360" w:lineRule="auto"/>
        <w:ind w:hanging="720"/>
        <w:rPr>
          <w:rFonts w:ascii="Arial" w:hAnsi="Arial" w:cs="Arial"/>
          <w:b/>
          <w:bCs/>
          <w:sz w:val="22"/>
          <w:szCs w:val="22"/>
        </w:rPr>
      </w:pPr>
      <w:r>
        <w:rPr>
          <w:rFonts w:ascii="Arial" w:hAnsi="Arial" w:cs="Arial"/>
          <w:b/>
          <w:bCs/>
          <w:sz w:val="22"/>
          <w:szCs w:val="22"/>
        </w:rPr>
        <w:t>Schnell installiert, einfach zu bedienen, flexibel eins</w:t>
      </w:r>
      <w:r w:rsidR="00E41713">
        <w:rPr>
          <w:rFonts w:ascii="Arial" w:hAnsi="Arial" w:cs="Arial"/>
          <w:b/>
          <w:bCs/>
          <w:sz w:val="22"/>
          <w:szCs w:val="22"/>
        </w:rPr>
        <w:t>e</w:t>
      </w:r>
      <w:r>
        <w:rPr>
          <w:rFonts w:ascii="Arial" w:hAnsi="Arial" w:cs="Arial"/>
          <w:b/>
          <w:bCs/>
          <w:sz w:val="22"/>
          <w:szCs w:val="22"/>
        </w:rPr>
        <w:t xml:space="preserve">tzbar und sparsam </w:t>
      </w:r>
    </w:p>
    <w:p w14:paraId="55603CC3" w14:textId="540C9E0D" w:rsidR="00741C8C" w:rsidRDefault="003900EF" w:rsidP="00741C8C">
      <w:pPr>
        <w:spacing w:before="120" w:after="120" w:line="360" w:lineRule="auto"/>
        <w:rPr>
          <w:rFonts w:ascii="Arial" w:eastAsiaTheme="minorEastAsia" w:hAnsi="Arial" w:cs="Arial"/>
          <w:iCs/>
          <w:sz w:val="22"/>
          <w:szCs w:val="22"/>
        </w:rPr>
      </w:pPr>
      <w:r w:rsidRPr="006C1EAC">
        <w:rPr>
          <w:rFonts w:ascii="Arial" w:hAnsi="Arial" w:cs="Arial"/>
          <w:i/>
          <w:sz w:val="22"/>
          <w:szCs w:val="22"/>
        </w:rPr>
        <w:t xml:space="preserve">Nürnberg, den </w:t>
      </w:r>
      <w:r w:rsidR="00187EA1">
        <w:rPr>
          <w:rFonts w:ascii="Arial" w:hAnsi="Arial" w:cs="Arial"/>
          <w:i/>
          <w:sz w:val="22"/>
          <w:szCs w:val="22"/>
        </w:rPr>
        <w:t>15</w:t>
      </w:r>
      <w:r w:rsidR="005671D4">
        <w:rPr>
          <w:rFonts w:ascii="Arial" w:hAnsi="Arial" w:cs="Arial"/>
          <w:i/>
          <w:sz w:val="22"/>
          <w:szCs w:val="22"/>
        </w:rPr>
        <w:t>.</w:t>
      </w:r>
      <w:r>
        <w:rPr>
          <w:rFonts w:ascii="Arial" w:hAnsi="Arial" w:cs="Arial"/>
          <w:i/>
          <w:sz w:val="22"/>
          <w:szCs w:val="22"/>
        </w:rPr>
        <w:t xml:space="preserve"> </w:t>
      </w:r>
      <w:r w:rsidR="005671D4">
        <w:rPr>
          <w:rFonts w:ascii="Arial" w:hAnsi="Arial" w:cs="Arial"/>
          <w:i/>
          <w:sz w:val="22"/>
          <w:szCs w:val="22"/>
        </w:rPr>
        <w:t xml:space="preserve">Januar </w:t>
      </w:r>
      <w:r w:rsidRPr="006C1EAC">
        <w:rPr>
          <w:rFonts w:ascii="Arial" w:hAnsi="Arial" w:cs="Arial"/>
          <w:i/>
          <w:sz w:val="22"/>
          <w:szCs w:val="22"/>
        </w:rPr>
        <w:t>20</w:t>
      </w:r>
      <w:r>
        <w:rPr>
          <w:rFonts w:ascii="Arial" w:hAnsi="Arial" w:cs="Arial"/>
          <w:i/>
          <w:sz w:val="22"/>
          <w:szCs w:val="22"/>
        </w:rPr>
        <w:t>2</w:t>
      </w:r>
      <w:r w:rsidR="005671D4">
        <w:rPr>
          <w:rFonts w:ascii="Arial" w:hAnsi="Arial" w:cs="Arial"/>
          <w:i/>
          <w:sz w:val="22"/>
          <w:szCs w:val="22"/>
        </w:rPr>
        <w:t>5</w:t>
      </w:r>
      <w:r w:rsidRPr="006C1EAC">
        <w:rPr>
          <w:rFonts w:ascii="Arial" w:hAnsi="Arial" w:cs="Arial"/>
          <w:i/>
          <w:sz w:val="22"/>
          <w:szCs w:val="22"/>
        </w:rPr>
        <w:t>.</w:t>
      </w:r>
      <w:r w:rsidRPr="00293786">
        <w:rPr>
          <w:rFonts w:ascii="Arial" w:eastAsiaTheme="minorEastAsia" w:hAnsi="Arial" w:cs="Arial"/>
          <w:iCs/>
          <w:sz w:val="22"/>
          <w:szCs w:val="22"/>
        </w:rPr>
        <w:t xml:space="preserve"> </w:t>
      </w:r>
      <w:r w:rsidR="005D7CF3" w:rsidRPr="005D7CF3">
        <w:rPr>
          <w:rFonts w:ascii="Arial" w:eastAsiaTheme="minorEastAsia" w:hAnsi="Arial" w:cs="Arial"/>
          <w:iCs/>
          <w:sz w:val="22"/>
          <w:szCs w:val="22"/>
        </w:rPr>
        <w:t>PRELUB GP PLUS, d</w:t>
      </w:r>
      <w:r w:rsidR="005D7CF3">
        <w:rPr>
          <w:rFonts w:ascii="Arial" w:eastAsiaTheme="minorEastAsia" w:hAnsi="Arial" w:cs="Arial"/>
          <w:iCs/>
          <w:sz w:val="22"/>
          <w:szCs w:val="22"/>
        </w:rPr>
        <w:t xml:space="preserve">as neueste Öl-Schmiergerät des Nürnberger Spindelbauers GMN, ist jetzt erhältlich. </w:t>
      </w:r>
      <w:r w:rsidR="00741C8C">
        <w:rPr>
          <w:rFonts w:ascii="Arial" w:eastAsiaTheme="minorEastAsia" w:hAnsi="Arial" w:cs="Arial"/>
          <w:iCs/>
          <w:sz w:val="22"/>
          <w:szCs w:val="22"/>
        </w:rPr>
        <w:t xml:space="preserve">Zu seinen Innovationen zählen </w:t>
      </w:r>
      <w:r w:rsidR="00741C8C" w:rsidRPr="005D7CF3">
        <w:rPr>
          <w:rFonts w:ascii="Arial" w:eastAsiaTheme="minorEastAsia" w:hAnsi="Arial" w:cs="Arial"/>
          <w:iCs/>
          <w:sz w:val="22"/>
          <w:szCs w:val="22"/>
        </w:rPr>
        <w:t xml:space="preserve">eine doppelte Tanküberwachung und </w:t>
      </w:r>
      <w:r w:rsidR="00741C8C" w:rsidRPr="00712161">
        <w:rPr>
          <w:rFonts w:ascii="Arial" w:eastAsiaTheme="minorEastAsia" w:hAnsi="Arial" w:cs="Arial"/>
          <w:iCs/>
          <w:sz w:val="22"/>
          <w:szCs w:val="22"/>
        </w:rPr>
        <w:t xml:space="preserve">die automatische Entlüftung. Das Aggregat </w:t>
      </w:r>
      <w:r w:rsidR="005D7CF3" w:rsidRPr="00712161">
        <w:rPr>
          <w:rFonts w:ascii="Arial" w:eastAsiaTheme="minorEastAsia" w:hAnsi="Arial" w:cs="Arial"/>
          <w:iCs/>
          <w:sz w:val="22"/>
          <w:szCs w:val="22"/>
        </w:rPr>
        <w:t xml:space="preserve">versorgt zwei </w:t>
      </w:r>
      <w:r w:rsidR="00697D09" w:rsidRPr="00712161">
        <w:rPr>
          <w:rFonts w:ascii="Arial" w:eastAsiaTheme="minorEastAsia" w:hAnsi="Arial" w:cs="Arial"/>
          <w:iCs/>
          <w:sz w:val="22"/>
          <w:szCs w:val="22"/>
        </w:rPr>
        <w:t>bis</w:t>
      </w:r>
      <w:r w:rsidR="005D7CF3" w:rsidRPr="00712161">
        <w:rPr>
          <w:rFonts w:ascii="Arial" w:eastAsiaTheme="minorEastAsia" w:hAnsi="Arial" w:cs="Arial"/>
          <w:iCs/>
          <w:sz w:val="22"/>
          <w:szCs w:val="22"/>
        </w:rPr>
        <w:t xml:space="preserve"> vier Schmierstellen</w:t>
      </w:r>
      <w:r w:rsidR="00741C8C" w:rsidRPr="00712161">
        <w:rPr>
          <w:rFonts w:ascii="Arial" w:eastAsiaTheme="minorEastAsia" w:hAnsi="Arial" w:cs="Arial"/>
          <w:iCs/>
          <w:sz w:val="22"/>
          <w:szCs w:val="22"/>
        </w:rPr>
        <w:t xml:space="preserve">, </w:t>
      </w:r>
      <w:r w:rsidR="00697D09" w:rsidRPr="00712161">
        <w:rPr>
          <w:rFonts w:ascii="Arial" w:eastAsiaTheme="minorEastAsia" w:hAnsi="Arial" w:cs="Arial"/>
          <w:iCs/>
          <w:sz w:val="22"/>
          <w:szCs w:val="22"/>
        </w:rPr>
        <w:t xml:space="preserve">also bis zu zwei Spindeln mit jeweils zwei Anschlüssen. </w:t>
      </w:r>
      <w:r w:rsidR="00701DEE" w:rsidRPr="00712161">
        <w:rPr>
          <w:rFonts w:ascii="Arial" w:eastAsiaTheme="minorEastAsia" w:hAnsi="Arial" w:cs="Arial"/>
          <w:iCs/>
          <w:sz w:val="22"/>
          <w:szCs w:val="22"/>
        </w:rPr>
        <w:t>Ein Verteilerwechsel ist nicht notwendig.</w:t>
      </w:r>
    </w:p>
    <w:p w14:paraId="1BBE33B7" w14:textId="4EA22953" w:rsidR="005D7CF3" w:rsidRDefault="00741C8C" w:rsidP="00741C8C">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 xml:space="preserve">Die Neuheit </w:t>
      </w:r>
      <w:r w:rsidR="005D7CF3" w:rsidRPr="005D7CF3">
        <w:rPr>
          <w:rFonts w:ascii="Arial" w:eastAsiaTheme="minorEastAsia" w:hAnsi="Arial" w:cs="Arial"/>
          <w:iCs/>
          <w:sz w:val="22"/>
          <w:szCs w:val="22"/>
        </w:rPr>
        <w:t xml:space="preserve">überzeugt durch </w:t>
      </w:r>
      <w:r w:rsidRPr="00741C8C">
        <w:rPr>
          <w:rFonts w:ascii="Arial" w:eastAsiaTheme="minorEastAsia" w:hAnsi="Arial" w:cs="Arial"/>
          <w:iCs/>
          <w:sz w:val="22"/>
          <w:szCs w:val="22"/>
        </w:rPr>
        <w:t xml:space="preserve">eine </w:t>
      </w:r>
      <w:r w:rsidR="005D7CF3" w:rsidRPr="005D7CF3">
        <w:rPr>
          <w:rFonts w:ascii="Arial" w:eastAsiaTheme="minorEastAsia" w:hAnsi="Arial" w:cs="Arial"/>
          <w:iCs/>
          <w:sz w:val="22"/>
          <w:szCs w:val="22"/>
        </w:rPr>
        <w:t>schnelle Installation</w:t>
      </w:r>
      <w:r>
        <w:rPr>
          <w:rFonts w:ascii="Arial" w:eastAsiaTheme="minorEastAsia" w:hAnsi="Arial" w:cs="Arial"/>
          <w:iCs/>
          <w:sz w:val="22"/>
          <w:szCs w:val="22"/>
        </w:rPr>
        <w:t xml:space="preserve"> und lässt sich e</w:t>
      </w:r>
      <w:r w:rsidR="005D7CF3" w:rsidRPr="005D7CF3">
        <w:rPr>
          <w:rFonts w:ascii="Arial" w:eastAsiaTheme="minorEastAsia" w:hAnsi="Arial" w:cs="Arial"/>
          <w:iCs/>
          <w:sz w:val="22"/>
          <w:szCs w:val="22"/>
        </w:rPr>
        <w:t xml:space="preserve">infach </w:t>
      </w:r>
      <w:r>
        <w:rPr>
          <w:rFonts w:ascii="Arial" w:eastAsiaTheme="minorEastAsia" w:hAnsi="Arial" w:cs="Arial"/>
          <w:iCs/>
          <w:sz w:val="22"/>
          <w:szCs w:val="22"/>
        </w:rPr>
        <w:t>bedienen. I</w:t>
      </w:r>
      <w:r w:rsidRPr="00741C8C">
        <w:rPr>
          <w:rFonts w:ascii="Arial" w:eastAsiaTheme="minorEastAsia" w:hAnsi="Arial" w:cs="Arial"/>
          <w:iCs/>
          <w:sz w:val="22"/>
          <w:szCs w:val="22"/>
        </w:rPr>
        <w:t>m</w:t>
      </w:r>
      <w:r w:rsidR="005D7CF3" w:rsidRPr="005D7CF3">
        <w:rPr>
          <w:rFonts w:ascii="Arial" w:eastAsiaTheme="minorEastAsia" w:hAnsi="Arial" w:cs="Arial"/>
          <w:iCs/>
          <w:sz w:val="22"/>
          <w:szCs w:val="22"/>
        </w:rPr>
        <w:t xml:space="preserve"> Betrieb</w:t>
      </w:r>
      <w:r>
        <w:rPr>
          <w:rFonts w:ascii="Arial" w:eastAsiaTheme="minorEastAsia" w:hAnsi="Arial" w:cs="Arial"/>
          <w:iCs/>
          <w:sz w:val="22"/>
          <w:szCs w:val="22"/>
        </w:rPr>
        <w:t xml:space="preserve"> arbeitet sie geräuscharm und ressourcen- sowie kostengünstig, denn die Pumpe verbraucht </w:t>
      </w:r>
      <w:r w:rsidR="005D7CF3" w:rsidRPr="005D7CF3">
        <w:rPr>
          <w:rFonts w:ascii="Arial" w:eastAsiaTheme="minorEastAsia" w:hAnsi="Arial" w:cs="Arial"/>
          <w:iCs/>
          <w:sz w:val="22"/>
          <w:szCs w:val="22"/>
        </w:rPr>
        <w:t>wenig Strom</w:t>
      </w:r>
      <w:r w:rsidR="006B5887">
        <w:rPr>
          <w:rFonts w:ascii="Arial" w:eastAsiaTheme="minorEastAsia" w:hAnsi="Arial" w:cs="Arial"/>
          <w:iCs/>
          <w:sz w:val="22"/>
          <w:szCs w:val="22"/>
        </w:rPr>
        <w:t xml:space="preserve"> und die Schmierung wird bei Spindelstillstand unterbrochen</w:t>
      </w:r>
      <w:r w:rsidR="005D7CF3" w:rsidRPr="005D7CF3">
        <w:rPr>
          <w:rFonts w:ascii="Arial" w:eastAsiaTheme="minorEastAsia" w:hAnsi="Arial" w:cs="Arial"/>
          <w:iCs/>
          <w:sz w:val="22"/>
          <w:szCs w:val="22"/>
        </w:rPr>
        <w:t>.</w:t>
      </w:r>
    </w:p>
    <w:p w14:paraId="20A94648" w14:textId="1F9DC05F" w:rsidR="00741C8C" w:rsidRPr="005D7CF3" w:rsidRDefault="006B5887" w:rsidP="00741C8C">
      <w:pPr>
        <w:spacing w:before="120" w:after="120" w:line="360" w:lineRule="auto"/>
        <w:rPr>
          <w:rFonts w:ascii="Arial" w:hAnsi="Arial" w:cs="Arial"/>
          <w:b/>
          <w:sz w:val="22"/>
          <w:szCs w:val="22"/>
        </w:rPr>
      </w:pPr>
      <w:r>
        <w:rPr>
          <w:rFonts w:ascii="Arial" w:hAnsi="Arial" w:cs="Arial"/>
          <w:b/>
          <w:sz w:val="22"/>
          <w:szCs w:val="22"/>
        </w:rPr>
        <w:t>Zwei</w:t>
      </w:r>
      <w:r w:rsidR="00741C8C" w:rsidRPr="005D7CF3">
        <w:rPr>
          <w:rFonts w:ascii="Arial" w:hAnsi="Arial" w:cs="Arial"/>
          <w:b/>
          <w:sz w:val="22"/>
          <w:szCs w:val="22"/>
        </w:rPr>
        <w:t xml:space="preserve"> neue Funktionen</w:t>
      </w:r>
    </w:p>
    <w:p w14:paraId="761DA803" w14:textId="7CB91193" w:rsidR="001D735C" w:rsidRDefault="00741C8C" w:rsidP="00741C8C">
      <w:pPr>
        <w:spacing w:before="120" w:after="120" w:line="360" w:lineRule="auto"/>
        <w:rPr>
          <w:rFonts w:ascii="Arial" w:eastAsiaTheme="minorEastAsia" w:hAnsi="Arial" w:cs="Arial"/>
          <w:iCs/>
          <w:sz w:val="22"/>
          <w:szCs w:val="22"/>
        </w:rPr>
      </w:pPr>
      <w:r w:rsidRPr="005D7CF3">
        <w:rPr>
          <w:rFonts w:ascii="Arial" w:eastAsiaTheme="minorEastAsia" w:hAnsi="Arial" w:cs="Arial"/>
          <w:iCs/>
          <w:sz w:val="22"/>
          <w:szCs w:val="22"/>
        </w:rPr>
        <w:t xml:space="preserve">Das PRELUB GP PLUS </w:t>
      </w:r>
      <w:r w:rsidR="001D735C">
        <w:rPr>
          <w:rFonts w:ascii="Arial" w:eastAsiaTheme="minorEastAsia" w:hAnsi="Arial" w:cs="Arial"/>
          <w:iCs/>
          <w:sz w:val="22"/>
          <w:szCs w:val="22"/>
        </w:rPr>
        <w:t xml:space="preserve">kontrolliert den Tank in zweifacher Hinsicht. </w:t>
      </w:r>
      <w:r w:rsidRPr="005D7CF3">
        <w:rPr>
          <w:rFonts w:ascii="Arial" w:eastAsiaTheme="minorEastAsia" w:hAnsi="Arial" w:cs="Arial"/>
          <w:iCs/>
          <w:sz w:val="22"/>
          <w:szCs w:val="22"/>
        </w:rPr>
        <w:t xml:space="preserve">Sinkt </w:t>
      </w:r>
      <w:r w:rsidR="001D735C">
        <w:rPr>
          <w:rFonts w:ascii="Arial" w:eastAsiaTheme="minorEastAsia" w:hAnsi="Arial" w:cs="Arial"/>
          <w:iCs/>
          <w:sz w:val="22"/>
          <w:szCs w:val="22"/>
        </w:rPr>
        <w:t>d</w:t>
      </w:r>
      <w:r w:rsidRPr="005D7CF3">
        <w:rPr>
          <w:rFonts w:ascii="Arial" w:eastAsiaTheme="minorEastAsia" w:hAnsi="Arial" w:cs="Arial"/>
          <w:iCs/>
          <w:sz w:val="22"/>
          <w:szCs w:val="22"/>
        </w:rPr>
        <w:t xml:space="preserve">er </w:t>
      </w:r>
      <w:r w:rsidR="001D735C">
        <w:rPr>
          <w:rFonts w:ascii="Arial" w:eastAsiaTheme="minorEastAsia" w:hAnsi="Arial" w:cs="Arial"/>
          <w:iCs/>
          <w:sz w:val="22"/>
          <w:szCs w:val="22"/>
        </w:rPr>
        <w:t xml:space="preserve">von ihm kontinuierlich überwachte Füllstand </w:t>
      </w:r>
      <w:r w:rsidRPr="005D7CF3">
        <w:rPr>
          <w:rFonts w:ascii="Arial" w:eastAsiaTheme="minorEastAsia" w:hAnsi="Arial" w:cs="Arial"/>
          <w:iCs/>
          <w:sz w:val="22"/>
          <w:szCs w:val="22"/>
        </w:rPr>
        <w:t xml:space="preserve">unter </w:t>
      </w:r>
      <w:r w:rsidR="001D735C">
        <w:rPr>
          <w:rFonts w:ascii="Arial" w:eastAsiaTheme="minorEastAsia" w:hAnsi="Arial" w:cs="Arial"/>
          <w:iCs/>
          <w:sz w:val="22"/>
          <w:szCs w:val="22"/>
        </w:rPr>
        <w:t>ein</w:t>
      </w:r>
      <w:r w:rsidRPr="005D7CF3">
        <w:rPr>
          <w:rFonts w:ascii="Arial" w:eastAsiaTheme="minorEastAsia" w:hAnsi="Arial" w:cs="Arial"/>
          <w:iCs/>
          <w:sz w:val="22"/>
          <w:szCs w:val="22"/>
        </w:rPr>
        <w:t xml:space="preserve">en definierten Mindestwert, erfolgt eine Warnung. </w:t>
      </w:r>
      <w:r w:rsidR="001D735C">
        <w:rPr>
          <w:rFonts w:ascii="Arial" w:eastAsiaTheme="minorEastAsia" w:hAnsi="Arial" w:cs="Arial"/>
          <w:iCs/>
          <w:sz w:val="22"/>
          <w:szCs w:val="22"/>
        </w:rPr>
        <w:t xml:space="preserve">Ist der </w:t>
      </w:r>
      <w:r w:rsidRPr="005D7CF3">
        <w:rPr>
          <w:rFonts w:ascii="Arial" w:eastAsiaTheme="minorEastAsia" w:hAnsi="Arial" w:cs="Arial"/>
          <w:iCs/>
          <w:sz w:val="22"/>
          <w:szCs w:val="22"/>
        </w:rPr>
        <w:t xml:space="preserve">Tank </w:t>
      </w:r>
      <w:r w:rsidR="001D735C">
        <w:rPr>
          <w:rFonts w:ascii="Arial" w:eastAsiaTheme="minorEastAsia" w:hAnsi="Arial" w:cs="Arial"/>
          <w:iCs/>
          <w:sz w:val="22"/>
          <w:szCs w:val="22"/>
        </w:rPr>
        <w:t xml:space="preserve">leer, </w:t>
      </w:r>
      <w:r w:rsidRPr="005D7CF3">
        <w:rPr>
          <w:rFonts w:ascii="Arial" w:eastAsiaTheme="minorEastAsia" w:hAnsi="Arial" w:cs="Arial"/>
          <w:iCs/>
          <w:sz w:val="22"/>
          <w:szCs w:val="22"/>
        </w:rPr>
        <w:t xml:space="preserve">gibt das Gerät </w:t>
      </w:r>
      <w:r w:rsidR="001D735C">
        <w:rPr>
          <w:rFonts w:ascii="Arial" w:eastAsiaTheme="minorEastAsia" w:hAnsi="Arial" w:cs="Arial"/>
          <w:iCs/>
          <w:sz w:val="22"/>
          <w:szCs w:val="22"/>
        </w:rPr>
        <w:t xml:space="preserve">ebenfalls </w:t>
      </w:r>
      <w:r w:rsidRPr="005D7CF3">
        <w:rPr>
          <w:rFonts w:ascii="Arial" w:eastAsiaTheme="minorEastAsia" w:hAnsi="Arial" w:cs="Arial"/>
          <w:iCs/>
          <w:sz w:val="22"/>
          <w:szCs w:val="22"/>
        </w:rPr>
        <w:t xml:space="preserve">eine Fehlermeldung aus. </w:t>
      </w:r>
    </w:p>
    <w:p w14:paraId="6AD2A66E" w14:textId="329F455D" w:rsidR="005D7CF3" w:rsidRPr="005D7CF3" w:rsidRDefault="001D735C" w:rsidP="001D735C">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 xml:space="preserve">Entlüftet wird das Aggregat </w:t>
      </w:r>
      <w:r w:rsidRPr="001D735C">
        <w:rPr>
          <w:rFonts w:ascii="Arial" w:eastAsiaTheme="minorEastAsia" w:hAnsi="Arial" w:cs="Arial"/>
          <w:iCs/>
          <w:sz w:val="22"/>
          <w:szCs w:val="22"/>
        </w:rPr>
        <w:t xml:space="preserve">automatisch </w:t>
      </w:r>
      <w:r w:rsidRPr="005D7CF3">
        <w:rPr>
          <w:rFonts w:ascii="Arial" w:eastAsiaTheme="minorEastAsia" w:hAnsi="Arial" w:cs="Arial"/>
          <w:iCs/>
          <w:sz w:val="22"/>
          <w:szCs w:val="22"/>
        </w:rPr>
        <w:t xml:space="preserve">per Knopfdruck über ein Magnetventil </w:t>
      </w:r>
      <w:r>
        <w:rPr>
          <w:rFonts w:ascii="Arial" w:eastAsiaTheme="minorEastAsia" w:hAnsi="Arial" w:cs="Arial"/>
          <w:iCs/>
          <w:sz w:val="22"/>
          <w:szCs w:val="22"/>
        </w:rPr>
        <w:t>– statt wie bei seinem Vorgängermodell händisch über einen Entlüftungsblock.</w:t>
      </w:r>
    </w:p>
    <w:p w14:paraId="2E47B795" w14:textId="77777777" w:rsidR="005D7CF3" w:rsidRPr="005D7CF3" w:rsidRDefault="005D7CF3" w:rsidP="001D735C">
      <w:pPr>
        <w:spacing w:before="120" w:after="120" w:line="360" w:lineRule="auto"/>
        <w:rPr>
          <w:rFonts w:ascii="Arial" w:hAnsi="Arial" w:cs="Arial"/>
          <w:b/>
          <w:sz w:val="22"/>
          <w:szCs w:val="22"/>
        </w:rPr>
      </w:pPr>
      <w:r w:rsidRPr="005D7CF3">
        <w:rPr>
          <w:rFonts w:ascii="Arial" w:hAnsi="Arial" w:cs="Arial"/>
          <w:b/>
          <w:sz w:val="22"/>
          <w:szCs w:val="22"/>
        </w:rPr>
        <w:t>Modulares Design für maximale Flexibilität</w:t>
      </w:r>
    </w:p>
    <w:p w14:paraId="2ED343DE" w14:textId="7CE818C8" w:rsidR="001D735C" w:rsidRPr="001D735C" w:rsidRDefault="005D7CF3" w:rsidP="001D735C">
      <w:pPr>
        <w:spacing w:before="120" w:after="120" w:line="360" w:lineRule="auto"/>
        <w:rPr>
          <w:rFonts w:ascii="Arial" w:eastAsiaTheme="minorEastAsia" w:hAnsi="Arial" w:cs="Arial"/>
          <w:iCs/>
          <w:sz w:val="22"/>
          <w:szCs w:val="22"/>
        </w:rPr>
      </w:pPr>
      <w:r w:rsidRPr="005D7CF3">
        <w:rPr>
          <w:rFonts w:ascii="Arial" w:eastAsiaTheme="minorEastAsia" w:hAnsi="Arial" w:cs="Arial"/>
          <w:iCs/>
          <w:sz w:val="22"/>
          <w:szCs w:val="22"/>
        </w:rPr>
        <w:t>Dank seines Baukastensystems ist das Gerät vielseitig einsetzbar. Mechanik, Steuerungseinheit und Tank bilden separate Module</w:t>
      </w:r>
      <w:r w:rsidR="005C77BD">
        <w:rPr>
          <w:rFonts w:ascii="Arial" w:eastAsiaTheme="minorEastAsia" w:hAnsi="Arial" w:cs="Arial"/>
          <w:iCs/>
          <w:sz w:val="22"/>
          <w:szCs w:val="22"/>
        </w:rPr>
        <w:t xml:space="preserve">. Sie können </w:t>
      </w:r>
      <w:r w:rsidR="00E41713">
        <w:rPr>
          <w:rFonts w:ascii="Arial" w:eastAsiaTheme="minorEastAsia" w:hAnsi="Arial" w:cs="Arial"/>
          <w:iCs/>
          <w:sz w:val="22"/>
          <w:szCs w:val="22"/>
        </w:rPr>
        <w:t>ohne weiteres</w:t>
      </w:r>
      <w:r w:rsidRPr="005D7CF3">
        <w:rPr>
          <w:rFonts w:ascii="Arial" w:eastAsiaTheme="minorEastAsia" w:hAnsi="Arial" w:cs="Arial"/>
          <w:iCs/>
          <w:sz w:val="22"/>
          <w:szCs w:val="22"/>
        </w:rPr>
        <w:t xml:space="preserve"> </w:t>
      </w:r>
      <w:r w:rsidR="001D735C">
        <w:rPr>
          <w:rFonts w:ascii="Arial" w:eastAsiaTheme="minorEastAsia" w:hAnsi="Arial" w:cs="Arial"/>
          <w:iCs/>
          <w:sz w:val="22"/>
          <w:szCs w:val="22"/>
        </w:rPr>
        <w:t>de</w:t>
      </w:r>
      <w:r w:rsidRPr="005D7CF3">
        <w:rPr>
          <w:rFonts w:ascii="Arial" w:eastAsiaTheme="minorEastAsia" w:hAnsi="Arial" w:cs="Arial"/>
          <w:iCs/>
          <w:sz w:val="22"/>
          <w:szCs w:val="22"/>
        </w:rPr>
        <w:t>montiert</w:t>
      </w:r>
      <w:r w:rsidR="001D735C">
        <w:rPr>
          <w:rFonts w:ascii="Arial" w:eastAsiaTheme="minorEastAsia" w:hAnsi="Arial" w:cs="Arial"/>
          <w:iCs/>
          <w:sz w:val="22"/>
          <w:szCs w:val="22"/>
        </w:rPr>
        <w:t>, gewartet, gereinigt</w:t>
      </w:r>
      <w:r w:rsidRPr="005D7CF3">
        <w:rPr>
          <w:rFonts w:ascii="Arial" w:eastAsiaTheme="minorEastAsia" w:hAnsi="Arial" w:cs="Arial"/>
          <w:iCs/>
          <w:sz w:val="22"/>
          <w:szCs w:val="22"/>
        </w:rPr>
        <w:t xml:space="preserve"> und </w:t>
      </w:r>
      <w:r w:rsidR="001D735C">
        <w:rPr>
          <w:rFonts w:ascii="Arial" w:eastAsiaTheme="minorEastAsia" w:hAnsi="Arial" w:cs="Arial"/>
          <w:iCs/>
          <w:sz w:val="22"/>
          <w:szCs w:val="22"/>
        </w:rPr>
        <w:t xml:space="preserve">wieder </w:t>
      </w:r>
      <w:r w:rsidRPr="005D7CF3">
        <w:rPr>
          <w:rFonts w:ascii="Arial" w:eastAsiaTheme="minorEastAsia" w:hAnsi="Arial" w:cs="Arial"/>
          <w:iCs/>
          <w:sz w:val="22"/>
          <w:szCs w:val="22"/>
        </w:rPr>
        <w:t xml:space="preserve">montiert werden. </w:t>
      </w:r>
      <w:r w:rsidR="001D735C" w:rsidRPr="001D735C">
        <w:rPr>
          <w:rFonts w:ascii="Arial" w:eastAsiaTheme="minorEastAsia" w:hAnsi="Arial" w:cs="Arial"/>
          <w:iCs/>
          <w:sz w:val="22"/>
          <w:szCs w:val="22"/>
        </w:rPr>
        <w:t xml:space="preserve">Zusammen bilden die </w:t>
      </w:r>
      <w:r w:rsidR="005C77BD">
        <w:rPr>
          <w:rFonts w:ascii="Arial" w:eastAsiaTheme="minorEastAsia" w:hAnsi="Arial" w:cs="Arial"/>
          <w:iCs/>
          <w:sz w:val="22"/>
          <w:szCs w:val="22"/>
        </w:rPr>
        <w:t>Komponenten</w:t>
      </w:r>
      <w:r w:rsidR="001D735C" w:rsidRPr="001D735C">
        <w:rPr>
          <w:rFonts w:ascii="Arial" w:eastAsiaTheme="minorEastAsia" w:hAnsi="Arial" w:cs="Arial"/>
          <w:iCs/>
          <w:sz w:val="22"/>
          <w:szCs w:val="22"/>
        </w:rPr>
        <w:t xml:space="preserve"> eine kompakte, gekapselte Einheit. </w:t>
      </w:r>
    </w:p>
    <w:p w14:paraId="7F9594D5" w14:textId="1A110938" w:rsidR="005D7CF3" w:rsidRPr="005D7CF3" w:rsidRDefault="001D735C" w:rsidP="001D735C">
      <w:pPr>
        <w:spacing w:before="120" w:after="120" w:line="360" w:lineRule="auto"/>
        <w:rPr>
          <w:rFonts w:ascii="Arial" w:eastAsiaTheme="minorEastAsia" w:hAnsi="Arial" w:cs="Arial"/>
          <w:iCs/>
          <w:sz w:val="22"/>
          <w:szCs w:val="22"/>
        </w:rPr>
      </w:pPr>
      <w:r>
        <w:rPr>
          <w:rFonts w:ascii="Arial" w:eastAsiaTheme="minorEastAsia" w:hAnsi="Arial" w:cs="Arial"/>
          <w:iCs/>
          <w:sz w:val="22"/>
          <w:szCs w:val="22"/>
        </w:rPr>
        <w:t xml:space="preserve">Der </w:t>
      </w:r>
      <w:r w:rsidR="005D7CF3" w:rsidRPr="005D7CF3">
        <w:rPr>
          <w:rFonts w:ascii="Arial" w:eastAsiaTheme="minorEastAsia" w:hAnsi="Arial" w:cs="Arial"/>
          <w:iCs/>
          <w:sz w:val="22"/>
          <w:szCs w:val="22"/>
        </w:rPr>
        <w:t xml:space="preserve">Spannungsbereich von 90 bis 260 Volt sowie auswählbare Menüsprachen machen das </w:t>
      </w:r>
      <w:r w:rsidRPr="005D7CF3">
        <w:rPr>
          <w:rFonts w:ascii="Arial" w:eastAsiaTheme="minorEastAsia" w:hAnsi="Arial" w:cs="Arial"/>
          <w:iCs/>
          <w:sz w:val="22"/>
          <w:szCs w:val="22"/>
        </w:rPr>
        <w:t xml:space="preserve">PRELUB GP PLUS </w:t>
      </w:r>
      <w:r w:rsidR="005D7CF3" w:rsidRPr="005D7CF3">
        <w:rPr>
          <w:rFonts w:ascii="Arial" w:eastAsiaTheme="minorEastAsia" w:hAnsi="Arial" w:cs="Arial"/>
          <w:iCs/>
          <w:sz w:val="22"/>
          <w:szCs w:val="22"/>
        </w:rPr>
        <w:t xml:space="preserve">weltweit </w:t>
      </w:r>
      <w:r w:rsidR="005D7CF3" w:rsidRPr="00712161">
        <w:rPr>
          <w:rFonts w:ascii="Arial" w:eastAsiaTheme="minorEastAsia" w:hAnsi="Arial" w:cs="Arial"/>
          <w:iCs/>
          <w:sz w:val="22"/>
          <w:szCs w:val="22"/>
        </w:rPr>
        <w:t xml:space="preserve">nutzbar. Der transparente Kunststofftank erlaubt eine schnelle </w:t>
      </w:r>
      <w:r w:rsidR="005C77BD" w:rsidRPr="00712161">
        <w:rPr>
          <w:rFonts w:ascii="Arial" w:eastAsiaTheme="minorEastAsia" w:hAnsi="Arial" w:cs="Arial"/>
          <w:iCs/>
          <w:sz w:val="22"/>
          <w:szCs w:val="22"/>
        </w:rPr>
        <w:t xml:space="preserve">optische </w:t>
      </w:r>
      <w:r w:rsidR="005D7CF3" w:rsidRPr="00712161">
        <w:rPr>
          <w:rFonts w:ascii="Arial" w:eastAsiaTheme="minorEastAsia" w:hAnsi="Arial" w:cs="Arial"/>
          <w:iCs/>
          <w:sz w:val="22"/>
          <w:szCs w:val="22"/>
        </w:rPr>
        <w:t>Kontrolle des Schmierstoffstands</w:t>
      </w:r>
      <w:r w:rsidR="005E1108" w:rsidRPr="00712161">
        <w:rPr>
          <w:rFonts w:ascii="Arial" w:eastAsiaTheme="minorEastAsia" w:hAnsi="Arial" w:cs="Arial"/>
          <w:iCs/>
          <w:sz w:val="22"/>
          <w:szCs w:val="22"/>
        </w:rPr>
        <w:t>,</w:t>
      </w:r>
      <w:r w:rsidR="005D7CF3" w:rsidRPr="00712161">
        <w:rPr>
          <w:rFonts w:ascii="Arial" w:eastAsiaTheme="minorEastAsia" w:hAnsi="Arial" w:cs="Arial"/>
          <w:iCs/>
          <w:sz w:val="22"/>
          <w:szCs w:val="22"/>
        </w:rPr>
        <w:t xml:space="preserve"> </w:t>
      </w:r>
      <w:r w:rsidR="00BD4398" w:rsidRPr="00712161">
        <w:rPr>
          <w:rFonts w:ascii="Arial" w:eastAsiaTheme="minorEastAsia" w:hAnsi="Arial" w:cs="Arial"/>
          <w:iCs/>
          <w:sz w:val="22"/>
          <w:szCs w:val="22"/>
        </w:rPr>
        <w:t xml:space="preserve">er </w:t>
      </w:r>
      <w:r w:rsidR="005D7CF3" w:rsidRPr="00712161">
        <w:rPr>
          <w:rFonts w:ascii="Arial" w:eastAsiaTheme="minorEastAsia" w:hAnsi="Arial" w:cs="Arial"/>
          <w:iCs/>
          <w:sz w:val="22"/>
          <w:szCs w:val="22"/>
        </w:rPr>
        <w:t>lässt sich von außen auffüllen</w:t>
      </w:r>
      <w:r w:rsidR="005E1108" w:rsidRPr="00712161">
        <w:rPr>
          <w:rFonts w:ascii="Arial" w:eastAsiaTheme="minorEastAsia" w:hAnsi="Arial" w:cs="Arial"/>
          <w:iCs/>
          <w:sz w:val="22"/>
          <w:szCs w:val="22"/>
        </w:rPr>
        <w:t xml:space="preserve"> und demontieren/montieren</w:t>
      </w:r>
      <w:r w:rsidR="005D7CF3" w:rsidRPr="00712161">
        <w:rPr>
          <w:rFonts w:ascii="Arial" w:eastAsiaTheme="minorEastAsia" w:hAnsi="Arial" w:cs="Arial"/>
          <w:iCs/>
          <w:sz w:val="22"/>
          <w:szCs w:val="22"/>
        </w:rPr>
        <w:t>.</w:t>
      </w:r>
    </w:p>
    <w:p w14:paraId="7F7C6CD6" w14:textId="77777777" w:rsidR="005D7CF3" w:rsidRPr="005D7CF3" w:rsidRDefault="005D7CF3" w:rsidP="00741C8C">
      <w:pPr>
        <w:spacing w:before="120" w:after="120" w:line="360" w:lineRule="auto"/>
        <w:rPr>
          <w:rFonts w:ascii="Arial" w:hAnsi="Arial" w:cs="Arial"/>
          <w:b/>
          <w:sz w:val="22"/>
          <w:szCs w:val="22"/>
        </w:rPr>
      </w:pPr>
      <w:r w:rsidRPr="005D7CF3">
        <w:rPr>
          <w:rFonts w:ascii="Arial" w:hAnsi="Arial" w:cs="Arial"/>
          <w:b/>
          <w:sz w:val="22"/>
          <w:szCs w:val="22"/>
        </w:rPr>
        <w:lastRenderedPageBreak/>
        <w:t>Intuitive Bedienung und klare Anzeige</w:t>
      </w:r>
    </w:p>
    <w:p w14:paraId="63684447" w14:textId="4E2905AE" w:rsidR="005D7CF3" w:rsidRDefault="005D7CF3" w:rsidP="001D735C">
      <w:pPr>
        <w:spacing w:before="120" w:after="120" w:line="360" w:lineRule="auto"/>
        <w:rPr>
          <w:rFonts w:ascii="Arial" w:eastAsiaTheme="minorEastAsia" w:hAnsi="Arial" w:cs="Arial"/>
          <w:iCs/>
          <w:sz w:val="22"/>
          <w:szCs w:val="22"/>
        </w:rPr>
      </w:pPr>
      <w:r w:rsidRPr="005D7CF3">
        <w:rPr>
          <w:rFonts w:ascii="Arial" w:eastAsiaTheme="minorEastAsia" w:hAnsi="Arial" w:cs="Arial"/>
          <w:iCs/>
          <w:sz w:val="22"/>
          <w:szCs w:val="22"/>
        </w:rPr>
        <w:t xml:space="preserve">Die Steuerung des Geräts ist benutzerfreundlich. Große Tasten und eine intuitive Menüführung </w:t>
      </w:r>
      <w:r w:rsidR="001D735C">
        <w:rPr>
          <w:rFonts w:ascii="Arial" w:eastAsiaTheme="minorEastAsia" w:hAnsi="Arial" w:cs="Arial"/>
          <w:iCs/>
          <w:sz w:val="22"/>
          <w:szCs w:val="22"/>
        </w:rPr>
        <w:t>vereinfachen das</w:t>
      </w:r>
      <w:r w:rsidRPr="005D7CF3">
        <w:rPr>
          <w:rFonts w:ascii="Arial" w:eastAsiaTheme="minorEastAsia" w:hAnsi="Arial" w:cs="Arial"/>
          <w:iCs/>
          <w:sz w:val="22"/>
          <w:szCs w:val="22"/>
        </w:rPr>
        <w:t xml:space="preserve"> Einstell</w:t>
      </w:r>
      <w:r w:rsidR="001D735C">
        <w:rPr>
          <w:rFonts w:ascii="Arial" w:eastAsiaTheme="minorEastAsia" w:hAnsi="Arial" w:cs="Arial"/>
          <w:iCs/>
          <w:sz w:val="22"/>
          <w:szCs w:val="22"/>
        </w:rPr>
        <w:t>en</w:t>
      </w:r>
      <w:r w:rsidRPr="005D7CF3">
        <w:rPr>
          <w:rFonts w:ascii="Arial" w:eastAsiaTheme="minorEastAsia" w:hAnsi="Arial" w:cs="Arial"/>
          <w:iCs/>
          <w:sz w:val="22"/>
          <w:szCs w:val="22"/>
        </w:rPr>
        <w:t xml:space="preserve"> </w:t>
      </w:r>
      <w:r w:rsidR="001D735C">
        <w:rPr>
          <w:rFonts w:ascii="Arial" w:eastAsiaTheme="minorEastAsia" w:hAnsi="Arial" w:cs="Arial"/>
          <w:iCs/>
          <w:sz w:val="22"/>
          <w:szCs w:val="22"/>
        </w:rPr>
        <w:t xml:space="preserve">der </w:t>
      </w:r>
      <w:r w:rsidRPr="005D7CF3">
        <w:rPr>
          <w:rFonts w:ascii="Arial" w:eastAsiaTheme="minorEastAsia" w:hAnsi="Arial" w:cs="Arial"/>
          <w:iCs/>
          <w:sz w:val="22"/>
          <w:szCs w:val="22"/>
        </w:rPr>
        <w:t xml:space="preserve">Parameter. Ein </w:t>
      </w:r>
      <w:r w:rsidR="001D735C">
        <w:rPr>
          <w:rFonts w:ascii="Arial" w:eastAsiaTheme="minorEastAsia" w:hAnsi="Arial" w:cs="Arial"/>
          <w:iCs/>
          <w:sz w:val="22"/>
          <w:szCs w:val="22"/>
        </w:rPr>
        <w:t xml:space="preserve">übersichtliches </w:t>
      </w:r>
      <w:r w:rsidRPr="005D7CF3">
        <w:rPr>
          <w:rFonts w:ascii="Arial" w:eastAsiaTheme="minorEastAsia" w:hAnsi="Arial" w:cs="Arial"/>
          <w:iCs/>
          <w:sz w:val="22"/>
          <w:szCs w:val="22"/>
        </w:rPr>
        <w:t xml:space="preserve">Display zeigt die wichtigsten Werte an, während ein Manometer den </w:t>
      </w:r>
      <w:r w:rsidRPr="00A645CE">
        <w:rPr>
          <w:rFonts w:ascii="Arial" w:eastAsiaTheme="minorEastAsia" w:hAnsi="Arial" w:cs="Arial"/>
          <w:iCs/>
          <w:sz w:val="22"/>
          <w:szCs w:val="22"/>
        </w:rPr>
        <w:t>Hydraulik</w:t>
      </w:r>
      <w:r w:rsidR="00A80F65" w:rsidRPr="00A645CE">
        <w:rPr>
          <w:rFonts w:ascii="Arial" w:eastAsiaTheme="minorEastAsia" w:hAnsi="Arial" w:cs="Arial"/>
          <w:iCs/>
          <w:sz w:val="22"/>
          <w:szCs w:val="22"/>
        </w:rPr>
        <w:t>-</w:t>
      </w:r>
      <w:r w:rsidR="005E1108" w:rsidRPr="00A645CE">
        <w:rPr>
          <w:rFonts w:ascii="Arial" w:eastAsiaTheme="minorEastAsia" w:hAnsi="Arial" w:cs="Arial"/>
          <w:iCs/>
          <w:sz w:val="22"/>
          <w:szCs w:val="22"/>
        </w:rPr>
        <w:t xml:space="preserve"> und </w:t>
      </w:r>
      <w:r w:rsidR="00A80F65" w:rsidRPr="00A645CE">
        <w:rPr>
          <w:rFonts w:ascii="Arial" w:eastAsiaTheme="minorEastAsia" w:hAnsi="Arial" w:cs="Arial"/>
          <w:iCs/>
          <w:sz w:val="22"/>
          <w:szCs w:val="22"/>
        </w:rPr>
        <w:t xml:space="preserve">den </w:t>
      </w:r>
      <w:r w:rsidR="005E1108" w:rsidRPr="00A645CE">
        <w:rPr>
          <w:rFonts w:ascii="Arial" w:eastAsiaTheme="minorEastAsia" w:hAnsi="Arial" w:cs="Arial"/>
          <w:iCs/>
          <w:sz w:val="22"/>
          <w:szCs w:val="22"/>
        </w:rPr>
        <w:t>Luftdruck</w:t>
      </w:r>
      <w:r w:rsidRPr="00A645CE">
        <w:rPr>
          <w:rFonts w:ascii="Arial" w:eastAsiaTheme="minorEastAsia" w:hAnsi="Arial" w:cs="Arial"/>
          <w:iCs/>
          <w:sz w:val="22"/>
          <w:szCs w:val="22"/>
        </w:rPr>
        <w:t xml:space="preserve"> </w:t>
      </w:r>
      <w:r w:rsidRPr="005D7CF3">
        <w:rPr>
          <w:rFonts w:ascii="Arial" w:eastAsiaTheme="minorEastAsia" w:hAnsi="Arial" w:cs="Arial"/>
          <w:iCs/>
          <w:sz w:val="22"/>
          <w:szCs w:val="22"/>
        </w:rPr>
        <w:t>visualisiert.</w:t>
      </w:r>
    </w:p>
    <w:p w14:paraId="2DE5D659" w14:textId="55FD00D6" w:rsidR="00697D09" w:rsidRPr="005D7CF3" w:rsidRDefault="00697D09" w:rsidP="001D735C">
      <w:pPr>
        <w:spacing w:before="120" w:after="120" w:line="360" w:lineRule="auto"/>
        <w:rPr>
          <w:rFonts w:ascii="Arial" w:eastAsiaTheme="minorEastAsia" w:hAnsi="Arial" w:cs="Arial"/>
          <w:iCs/>
          <w:sz w:val="22"/>
          <w:szCs w:val="22"/>
        </w:rPr>
      </w:pPr>
      <w:r w:rsidRPr="005D7CF3">
        <w:rPr>
          <w:rFonts w:ascii="Arial" w:eastAsiaTheme="minorEastAsia" w:hAnsi="Arial" w:cs="Arial"/>
          <w:iCs/>
          <w:sz w:val="22"/>
          <w:szCs w:val="22"/>
        </w:rPr>
        <w:t>Vorschmierzyklen lassen sich individuell definieren, damit die Hochpräzisionskugellager der Spindeln bereits vor Betriebsstart optimal geschmiert sind.</w:t>
      </w:r>
      <w:r w:rsidR="006B5887">
        <w:rPr>
          <w:rFonts w:ascii="Arial" w:eastAsiaTheme="minorEastAsia" w:hAnsi="Arial" w:cs="Arial"/>
          <w:iCs/>
          <w:sz w:val="22"/>
          <w:szCs w:val="22"/>
        </w:rPr>
        <w:t xml:space="preserve"> Stehen die Spindeln still, unterbricht das Aggregat die Schmierung.</w:t>
      </w:r>
    </w:p>
    <w:p w14:paraId="34580DFD" w14:textId="77777777" w:rsidR="005D7CF3" w:rsidRPr="005D7CF3" w:rsidRDefault="005D7CF3" w:rsidP="001D735C">
      <w:pPr>
        <w:spacing w:before="120" w:after="120" w:line="360" w:lineRule="auto"/>
        <w:rPr>
          <w:rFonts w:ascii="Arial" w:hAnsi="Arial" w:cs="Arial"/>
          <w:b/>
          <w:sz w:val="22"/>
          <w:szCs w:val="22"/>
        </w:rPr>
      </w:pPr>
      <w:r w:rsidRPr="005D7CF3">
        <w:rPr>
          <w:rFonts w:ascii="Arial" w:hAnsi="Arial" w:cs="Arial"/>
          <w:b/>
          <w:sz w:val="22"/>
          <w:szCs w:val="22"/>
        </w:rPr>
        <w:t>Kompatibel mit bestehenden Systemen</w:t>
      </w:r>
    </w:p>
    <w:p w14:paraId="311D672C" w14:textId="275BFC44" w:rsidR="005D7CF3" w:rsidRPr="00A645CE" w:rsidRDefault="005D7CF3" w:rsidP="001D735C">
      <w:pPr>
        <w:spacing w:before="120" w:after="120" w:line="360" w:lineRule="auto"/>
        <w:rPr>
          <w:rFonts w:ascii="Arial" w:eastAsiaTheme="minorEastAsia" w:hAnsi="Arial" w:cs="Arial"/>
          <w:iCs/>
          <w:sz w:val="22"/>
          <w:szCs w:val="22"/>
        </w:rPr>
      </w:pPr>
      <w:r w:rsidRPr="005D7CF3">
        <w:rPr>
          <w:rFonts w:ascii="Arial" w:eastAsiaTheme="minorEastAsia" w:hAnsi="Arial" w:cs="Arial"/>
          <w:iCs/>
          <w:sz w:val="22"/>
          <w:szCs w:val="22"/>
        </w:rPr>
        <w:t xml:space="preserve">Das PRELUB GP PLUS ist vollständig mit dem Vorgängermodell PRELUB GP kompatibel. </w:t>
      </w:r>
      <w:r w:rsidRPr="00A645CE">
        <w:rPr>
          <w:rFonts w:ascii="Arial" w:eastAsiaTheme="minorEastAsia" w:hAnsi="Arial" w:cs="Arial"/>
          <w:iCs/>
          <w:sz w:val="22"/>
          <w:szCs w:val="22"/>
        </w:rPr>
        <w:t xml:space="preserve">Bestehende Anlagen können ohne großen Aufwand modernisiert werden. </w:t>
      </w:r>
    </w:p>
    <w:p w14:paraId="16E8803B" w14:textId="36354C6B" w:rsidR="00712161" w:rsidRPr="00A645CE" w:rsidRDefault="00042FBE" w:rsidP="001D735C">
      <w:pPr>
        <w:spacing w:before="120" w:after="120" w:line="360" w:lineRule="auto"/>
        <w:rPr>
          <w:rFonts w:ascii="Arial" w:hAnsi="Arial" w:cs="Arial"/>
          <w:b/>
          <w:sz w:val="22"/>
          <w:szCs w:val="22"/>
        </w:rPr>
      </w:pPr>
      <w:r w:rsidRPr="00A645CE">
        <w:rPr>
          <w:rFonts w:ascii="Arial" w:hAnsi="Arial" w:cs="Arial"/>
          <w:b/>
          <w:sz w:val="22"/>
          <w:szCs w:val="22"/>
        </w:rPr>
        <w:t>Das Spitzenmodell PRELUB GPi PLUS kann selbstständig schmieren</w:t>
      </w:r>
    </w:p>
    <w:p w14:paraId="696585CD" w14:textId="330F09BD" w:rsidR="00712161" w:rsidRPr="00A645CE" w:rsidRDefault="000C7FC9" w:rsidP="00712161">
      <w:pPr>
        <w:spacing w:before="120" w:after="120" w:line="360" w:lineRule="auto"/>
        <w:rPr>
          <w:rFonts w:ascii="Arial" w:eastAsiaTheme="minorEastAsia" w:hAnsi="Arial" w:cs="Arial"/>
          <w:iCs/>
          <w:sz w:val="22"/>
          <w:szCs w:val="22"/>
        </w:rPr>
      </w:pPr>
      <w:r w:rsidRPr="00A645CE">
        <w:rPr>
          <w:rFonts w:ascii="Arial" w:eastAsiaTheme="minorEastAsia" w:hAnsi="Arial" w:cs="Arial"/>
          <w:iCs/>
          <w:sz w:val="22"/>
          <w:szCs w:val="22"/>
        </w:rPr>
        <w:t>Momentan noch in Entwicklung ist PRELUB GPi PLUS, das zukünftige</w:t>
      </w:r>
      <w:r w:rsidR="00712161" w:rsidRPr="00A645CE">
        <w:rPr>
          <w:rFonts w:ascii="Arial" w:eastAsiaTheme="minorEastAsia" w:hAnsi="Arial" w:cs="Arial"/>
          <w:iCs/>
          <w:sz w:val="22"/>
          <w:szCs w:val="22"/>
        </w:rPr>
        <w:t xml:space="preserve"> Spitzenmodell der</w:t>
      </w:r>
      <w:bookmarkStart w:id="5" w:name="OLE_LINK40"/>
      <w:bookmarkStart w:id="6" w:name="OLE_LINK39"/>
      <w:r w:rsidRPr="00A645CE">
        <w:rPr>
          <w:rFonts w:ascii="Arial" w:eastAsiaTheme="minorEastAsia" w:hAnsi="Arial" w:cs="Arial"/>
          <w:iCs/>
          <w:sz w:val="22"/>
          <w:szCs w:val="22"/>
        </w:rPr>
        <w:t xml:space="preserve"> Baureihe. </w:t>
      </w:r>
      <w:bookmarkEnd w:id="5"/>
      <w:bookmarkEnd w:id="6"/>
      <w:r w:rsidRPr="00A645CE">
        <w:rPr>
          <w:rFonts w:ascii="Arial" w:eastAsiaTheme="minorEastAsia" w:hAnsi="Arial" w:cs="Arial"/>
          <w:iCs/>
          <w:sz w:val="22"/>
          <w:szCs w:val="22"/>
        </w:rPr>
        <w:t>Dank seiner smarten Steuerung und</w:t>
      </w:r>
      <w:r w:rsidR="00712161" w:rsidRPr="00A645CE">
        <w:rPr>
          <w:rFonts w:ascii="Arial" w:eastAsiaTheme="minorEastAsia" w:hAnsi="Arial" w:cs="Arial"/>
          <w:iCs/>
          <w:sz w:val="22"/>
          <w:szCs w:val="22"/>
        </w:rPr>
        <w:t xml:space="preserve"> eine</w:t>
      </w:r>
      <w:r w:rsidRPr="00A645CE">
        <w:rPr>
          <w:rFonts w:ascii="Arial" w:eastAsiaTheme="minorEastAsia" w:hAnsi="Arial" w:cs="Arial"/>
          <w:iCs/>
          <w:sz w:val="22"/>
          <w:szCs w:val="22"/>
        </w:rPr>
        <w:t>r</w:t>
      </w:r>
      <w:r w:rsidR="00712161" w:rsidRPr="00A645CE">
        <w:rPr>
          <w:rFonts w:ascii="Arial" w:eastAsiaTheme="minorEastAsia" w:hAnsi="Arial" w:cs="Arial"/>
          <w:iCs/>
          <w:sz w:val="22"/>
          <w:szCs w:val="22"/>
        </w:rPr>
        <w:t xml:space="preserve"> IO-Link-Schnittstelle ist </w:t>
      </w:r>
      <w:r w:rsidR="00A80F65" w:rsidRPr="00A645CE">
        <w:rPr>
          <w:rFonts w:ascii="Arial" w:eastAsiaTheme="minorEastAsia" w:hAnsi="Arial" w:cs="Arial"/>
          <w:iCs/>
          <w:sz w:val="22"/>
          <w:szCs w:val="22"/>
        </w:rPr>
        <w:t xml:space="preserve">es </w:t>
      </w:r>
      <w:r w:rsidR="00712161" w:rsidRPr="00A645CE">
        <w:rPr>
          <w:rFonts w:ascii="Arial" w:eastAsiaTheme="minorEastAsia" w:hAnsi="Arial" w:cs="Arial"/>
          <w:iCs/>
          <w:sz w:val="22"/>
          <w:szCs w:val="22"/>
        </w:rPr>
        <w:t>bereit für das Industrial Internet of Things (</w:t>
      </w:r>
      <w:bookmarkStart w:id="7" w:name="OLE_LINK38"/>
      <w:r w:rsidR="00712161" w:rsidRPr="00A645CE">
        <w:rPr>
          <w:rFonts w:ascii="Arial" w:eastAsiaTheme="minorEastAsia" w:hAnsi="Arial" w:cs="Arial"/>
          <w:iCs/>
          <w:sz w:val="22"/>
          <w:szCs w:val="22"/>
        </w:rPr>
        <w:t>IIoT</w:t>
      </w:r>
      <w:bookmarkEnd w:id="7"/>
      <w:r w:rsidR="00712161" w:rsidRPr="00A645CE">
        <w:rPr>
          <w:rFonts w:ascii="Arial" w:eastAsiaTheme="minorEastAsia" w:hAnsi="Arial" w:cs="Arial"/>
          <w:iCs/>
          <w:sz w:val="22"/>
          <w:szCs w:val="22"/>
        </w:rPr>
        <w:t>)</w:t>
      </w:r>
      <w:r w:rsidRPr="00A645CE">
        <w:rPr>
          <w:rFonts w:ascii="Arial" w:eastAsiaTheme="minorEastAsia" w:hAnsi="Arial" w:cs="Arial"/>
          <w:iCs/>
          <w:sz w:val="22"/>
          <w:szCs w:val="22"/>
        </w:rPr>
        <w:t xml:space="preserve"> und </w:t>
      </w:r>
      <w:r w:rsidR="00712161" w:rsidRPr="00A645CE">
        <w:rPr>
          <w:rFonts w:ascii="Arial" w:eastAsiaTheme="minorEastAsia" w:hAnsi="Arial" w:cs="Arial"/>
          <w:iCs/>
          <w:sz w:val="22"/>
          <w:szCs w:val="22"/>
        </w:rPr>
        <w:t xml:space="preserve">kann </w:t>
      </w:r>
      <w:r w:rsidR="00042FBE" w:rsidRPr="00A645CE">
        <w:rPr>
          <w:rFonts w:ascii="Arial" w:eastAsiaTheme="minorEastAsia" w:hAnsi="Arial" w:cs="Arial"/>
          <w:iCs/>
          <w:sz w:val="22"/>
          <w:szCs w:val="22"/>
        </w:rPr>
        <w:t>mit Spindeln und Maschinens</w:t>
      </w:r>
      <w:r w:rsidR="00712161" w:rsidRPr="00A645CE">
        <w:rPr>
          <w:rFonts w:ascii="Arial" w:eastAsiaTheme="minorEastAsia" w:hAnsi="Arial" w:cs="Arial"/>
          <w:iCs/>
          <w:sz w:val="22"/>
          <w:szCs w:val="22"/>
        </w:rPr>
        <w:t xml:space="preserve">teuerungen kommunizieren. </w:t>
      </w:r>
      <w:r w:rsidRPr="00A645CE">
        <w:rPr>
          <w:rFonts w:ascii="Arial" w:eastAsiaTheme="minorEastAsia" w:hAnsi="Arial" w:cs="Arial"/>
          <w:iCs/>
          <w:sz w:val="22"/>
          <w:szCs w:val="22"/>
        </w:rPr>
        <w:t xml:space="preserve">So </w:t>
      </w:r>
      <w:r w:rsidR="00A645CE" w:rsidRPr="00A645CE">
        <w:rPr>
          <w:rFonts w:ascii="Arial" w:eastAsiaTheme="minorEastAsia" w:hAnsi="Arial" w:cs="Arial"/>
          <w:iCs/>
          <w:sz w:val="22"/>
          <w:szCs w:val="22"/>
        </w:rPr>
        <w:t xml:space="preserve">ist </w:t>
      </w:r>
      <w:r w:rsidR="00042FBE" w:rsidRPr="00A645CE">
        <w:rPr>
          <w:rFonts w:ascii="Arial" w:eastAsiaTheme="minorEastAsia" w:hAnsi="Arial" w:cs="Arial"/>
          <w:iCs/>
          <w:sz w:val="22"/>
          <w:szCs w:val="22"/>
        </w:rPr>
        <w:t xml:space="preserve">es </w:t>
      </w:r>
      <w:r w:rsidR="00712161" w:rsidRPr="00A645CE">
        <w:rPr>
          <w:rFonts w:ascii="Arial" w:eastAsiaTheme="minorEastAsia" w:hAnsi="Arial" w:cs="Arial"/>
          <w:iCs/>
          <w:sz w:val="22"/>
          <w:szCs w:val="22"/>
        </w:rPr>
        <w:t xml:space="preserve">in der Lage, </w:t>
      </w:r>
      <w:r w:rsidR="00042FBE" w:rsidRPr="00A645CE">
        <w:rPr>
          <w:rFonts w:ascii="Arial" w:eastAsiaTheme="minorEastAsia" w:hAnsi="Arial" w:cs="Arial"/>
          <w:iCs/>
          <w:sz w:val="22"/>
          <w:szCs w:val="22"/>
        </w:rPr>
        <w:t xml:space="preserve">automatisch </w:t>
      </w:r>
      <w:r w:rsidR="00712161" w:rsidRPr="00A645CE">
        <w:rPr>
          <w:rFonts w:ascii="Arial" w:eastAsiaTheme="minorEastAsia" w:hAnsi="Arial" w:cs="Arial"/>
          <w:iCs/>
          <w:sz w:val="22"/>
          <w:szCs w:val="22"/>
        </w:rPr>
        <w:t xml:space="preserve">den Schmierbedarf von </w:t>
      </w:r>
      <w:r w:rsidR="00042FBE" w:rsidRPr="00A645CE">
        <w:rPr>
          <w:rFonts w:ascii="Arial" w:eastAsiaTheme="minorEastAsia" w:hAnsi="Arial" w:cs="Arial"/>
          <w:iCs/>
          <w:sz w:val="22"/>
          <w:szCs w:val="22"/>
        </w:rPr>
        <w:t xml:space="preserve">IIot-fähigen </w:t>
      </w:r>
      <w:r w:rsidR="00712161" w:rsidRPr="00A645CE">
        <w:rPr>
          <w:rFonts w:ascii="Arial" w:eastAsiaTheme="minorEastAsia" w:hAnsi="Arial" w:cs="Arial"/>
          <w:iCs/>
          <w:sz w:val="22"/>
          <w:szCs w:val="22"/>
        </w:rPr>
        <w:t xml:space="preserve">Spindeln </w:t>
      </w:r>
      <w:r w:rsidR="00042FBE" w:rsidRPr="00A645CE">
        <w:rPr>
          <w:rFonts w:ascii="Arial" w:eastAsiaTheme="minorEastAsia" w:hAnsi="Arial" w:cs="Arial"/>
          <w:iCs/>
          <w:sz w:val="22"/>
          <w:szCs w:val="22"/>
        </w:rPr>
        <w:t xml:space="preserve">wie denen der neuen UH-Baureihe von GMN </w:t>
      </w:r>
      <w:r w:rsidR="00712161" w:rsidRPr="00A645CE">
        <w:rPr>
          <w:rFonts w:ascii="Arial" w:eastAsiaTheme="minorEastAsia" w:hAnsi="Arial" w:cs="Arial"/>
          <w:iCs/>
          <w:sz w:val="22"/>
          <w:szCs w:val="22"/>
        </w:rPr>
        <w:t xml:space="preserve">zu bedienen. </w:t>
      </w:r>
    </w:p>
    <w:p w14:paraId="6CA1540F" w14:textId="76CAFAD6" w:rsidR="00712161" w:rsidRPr="00F375D5" w:rsidRDefault="00712161" w:rsidP="00712161">
      <w:pPr>
        <w:spacing w:before="120" w:after="120" w:line="360" w:lineRule="auto"/>
        <w:rPr>
          <w:rFonts w:ascii="Arial" w:hAnsi="Arial" w:cs="Arial"/>
          <w:sz w:val="22"/>
          <w:szCs w:val="22"/>
        </w:rPr>
      </w:pPr>
    </w:p>
    <w:p w14:paraId="01996579" w14:textId="74D68D9F" w:rsidR="00080910" w:rsidRDefault="00080910" w:rsidP="000F17CA">
      <w:pPr>
        <w:spacing w:after="120" w:line="360" w:lineRule="auto"/>
        <w:rPr>
          <w:rFonts w:ascii="Arial" w:hAnsi="Arial" w:cs="Arial"/>
          <w:sz w:val="22"/>
          <w:szCs w:val="22"/>
        </w:rPr>
      </w:pPr>
    </w:p>
    <w:p w14:paraId="43634416" w14:textId="77777777" w:rsidR="00080910" w:rsidRDefault="00080910" w:rsidP="000F17CA">
      <w:pPr>
        <w:spacing w:after="120" w:line="360" w:lineRule="auto"/>
        <w:rPr>
          <w:rFonts w:ascii="Arial" w:eastAsiaTheme="minorEastAsia" w:hAnsi="Arial" w:cs="Arial"/>
          <w:b/>
          <w:bCs/>
          <w:iCs/>
          <w:sz w:val="22"/>
          <w:szCs w:val="22"/>
        </w:rPr>
      </w:pPr>
    </w:p>
    <w:p w14:paraId="5BB3B802" w14:textId="77777777" w:rsidR="00697D09" w:rsidRDefault="00697D09" w:rsidP="000F17CA">
      <w:pPr>
        <w:spacing w:after="120" w:line="360" w:lineRule="auto"/>
        <w:rPr>
          <w:rFonts w:ascii="Arial" w:eastAsiaTheme="minorEastAsia" w:hAnsi="Arial" w:cs="Arial"/>
          <w:b/>
          <w:bCs/>
          <w:iCs/>
          <w:sz w:val="22"/>
          <w:szCs w:val="22"/>
        </w:rPr>
      </w:pPr>
    </w:p>
    <w:p w14:paraId="1373F1D6" w14:textId="77777777" w:rsidR="00F5199F" w:rsidRPr="002C275A" w:rsidRDefault="00F5199F" w:rsidP="00F5199F">
      <w:pPr>
        <w:spacing w:before="120" w:after="120" w:line="360" w:lineRule="auto"/>
        <w:rPr>
          <w:rFonts w:ascii="Arial" w:hAnsi="Arial" w:cs="Arial"/>
          <w:b/>
          <w:sz w:val="22"/>
          <w:szCs w:val="22"/>
        </w:rPr>
      </w:pPr>
      <w:bookmarkStart w:id="8" w:name="OLE_LINK21"/>
      <w:bookmarkStart w:id="9" w:name="OLE_LINK22"/>
      <w:bookmarkStart w:id="10" w:name="OLE_LINK1"/>
      <w:bookmarkStart w:id="11" w:name="OLE_LINK2"/>
      <w:r w:rsidRPr="002C275A">
        <w:rPr>
          <w:rFonts w:ascii="Arial" w:hAnsi="Arial" w:cs="Arial"/>
          <w:b/>
          <w:sz w:val="22"/>
          <w:szCs w:val="22"/>
        </w:rPr>
        <w:t>Über GMN:</w:t>
      </w:r>
    </w:p>
    <w:p w14:paraId="621152BE" w14:textId="3A644E56"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 xml:space="preserve">Der Maschinenbauer GMN Paul Müller Industrie GmbH &amp; Co. KG ist ein 1908 gegründetes und heute in vierter Generation geführtes Familienunternehmen. Rund 470 Mitarbeiter entwickeln und produzieren ausschließlich am Unternehmenssitz in Nürnberg Hochpräzisionskugellager und </w:t>
      </w:r>
      <w:r w:rsidRPr="002C275A">
        <w:rPr>
          <w:rFonts w:ascii="Arial" w:hAnsi="Arial" w:cs="Arial"/>
          <w:sz w:val="22"/>
          <w:szCs w:val="22"/>
        </w:rPr>
        <w:noBreakHyphen/>
        <w:t>systeme, Maschinenspindeln, elektrische Antriebe, Klemmkörperfreiläufe sowie berührungslose Dichtungen.</w:t>
      </w:r>
    </w:p>
    <w:p w14:paraId="4DA01F1C" w14:textId="77777777" w:rsidR="00F5199F" w:rsidRPr="002C275A" w:rsidRDefault="00F5199F" w:rsidP="00F5199F">
      <w:pPr>
        <w:spacing w:before="120" w:after="120" w:line="360" w:lineRule="auto"/>
        <w:rPr>
          <w:rFonts w:ascii="Arial" w:hAnsi="Arial" w:cs="Arial"/>
          <w:sz w:val="22"/>
          <w:szCs w:val="22"/>
        </w:rPr>
      </w:pPr>
      <w:r w:rsidRPr="002C275A">
        <w:rPr>
          <w:rFonts w:ascii="Arial" w:hAnsi="Arial" w:cs="Arial"/>
          <w:sz w:val="22"/>
          <w:szCs w:val="22"/>
        </w:rPr>
        <w:t>Die Exportquote von GMN beläuft sich auf rund 45 Prozent, das Unternehmen liefert seine Produkte an Abnehmer in der ganzen Welt. Diese stammen aus einer Vielzahl von Branchen, hervorzuheben sind der Maschinenbau, der Modell- und Fahrzeugbau sowie die Luft- und Raumfahrttechnik. Vertrieb und Service gewährleistet GMN über ein weltweites Netz von Vertretungen und Niederlassungen.</w:t>
      </w:r>
      <w:bookmarkEnd w:id="8"/>
      <w:bookmarkEnd w:id="9"/>
      <w:bookmarkEnd w:id="10"/>
      <w:bookmarkEnd w:id="11"/>
    </w:p>
    <w:bookmarkEnd w:id="0"/>
    <w:bookmarkEnd w:id="1"/>
    <w:p w14:paraId="34B41958" w14:textId="68C5A61A" w:rsidR="00E074BF" w:rsidRPr="00B67F29" w:rsidRDefault="00080910" w:rsidP="000F17CA">
      <w:pPr>
        <w:spacing w:after="120" w:line="360" w:lineRule="auto"/>
        <w:rPr>
          <w:rFonts w:ascii="Arial" w:eastAsiaTheme="minorEastAsia" w:hAnsi="Arial" w:cs="Arial"/>
          <w:b/>
          <w:bCs/>
          <w:iCs/>
          <w:sz w:val="22"/>
          <w:szCs w:val="22"/>
        </w:rPr>
      </w:pPr>
      <w:r>
        <w:rPr>
          <w:rFonts w:ascii="Arial" w:eastAsiaTheme="minorEastAsia" w:hAnsi="Arial" w:cs="Arial"/>
          <w:b/>
          <w:bCs/>
          <w:iCs/>
          <w:sz w:val="22"/>
          <w:szCs w:val="22"/>
        </w:rPr>
        <w:br w:type="column"/>
      </w:r>
      <w:r w:rsidR="00E074BF" w:rsidRPr="00B67F29">
        <w:rPr>
          <w:rFonts w:ascii="Arial" w:eastAsiaTheme="minorEastAsia" w:hAnsi="Arial" w:cs="Arial"/>
          <w:b/>
          <w:bCs/>
          <w:iCs/>
          <w:sz w:val="22"/>
          <w:szCs w:val="22"/>
        </w:rPr>
        <w:lastRenderedPageBreak/>
        <w:t>Foto</w:t>
      </w:r>
      <w:r w:rsidR="00E074BF" w:rsidRPr="001A57B0">
        <w:rPr>
          <w:rFonts w:ascii="Arial" w:eastAsiaTheme="minorEastAsia" w:hAnsi="Arial" w:cs="Arial"/>
          <w:b/>
          <w:bCs/>
          <w:iCs/>
          <w:sz w:val="22"/>
          <w:szCs w:val="22"/>
        </w:rPr>
        <w:t>:</w:t>
      </w:r>
    </w:p>
    <w:p w14:paraId="26F15E9A" w14:textId="762B371F" w:rsidR="00F375D5" w:rsidRDefault="001A7A10" w:rsidP="00F375D5">
      <w:pPr>
        <w:pStyle w:val="StandardWeb"/>
        <w:spacing w:before="280" w:after="280"/>
        <w:rPr>
          <w:rFonts w:ascii="Arial" w:hAnsi="Arial" w:cs="Arial"/>
          <w:sz w:val="22"/>
          <w:szCs w:val="22"/>
        </w:rPr>
      </w:pPr>
      <w:bookmarkStart w:id="12" w:name="OLE_LINK20"/>
      <w:bookmarkStart w:id="13" w:name="OLE_LINK19"/>
      <w:r>
        <w:rPr>
          <w:rFonts w:ascii="Arial" w:hAnsi="Arial" w:cs="Arial"/>
          <w:noProof/>
          <w:sz w:val="22"/>
          <w:szCs w:val="22"/>
        </w:rPr>
        <w:drawing>
          <wp:inline distT="0" distB="0" distL="0" distR="0" wp14:anchorId="72EE8DBB" wp14:editId="103DED21">
            <wp:extent cx="5400000" cy="5246327"/>
            <wp:effectExtent l="12700" t="12700" r="10795" b="12065"/>
            <wp:docPr id="1433221379" name="Grafik 2" descr="Ein Bild, das Maschine, Haushaltsgerä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221379" name="Grafik 2" descr="Ein Bild, das Maschine, Haushaltsgerät, Design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5246327"/>
                    </a:xfrm>
                    <a:prstGeom prst="rect">
                      <a:avLst/>
                    </a:prstGeom>
                    <a:ln>
                      <a:solidFill>
                        <a:schemeClr val="accent1"/>
                      </a:solidFill>
                    </a:ln>
                  </pic:spPr>
                </pic:pic>
              </a:graphicData>
            </a:graphic>
          </wp:inline>
        </w:drawing>
      </w:r>
    </w:p>
    <w:p w14:paraId="2ECB7731" w14:textId="4363DA97" w:rsidR="00F375D5" w:rsidRPr="006B5887" w:rsidRDefault="006B5887" w:rsidP="006B5887">
      <w:pPr>
        <w:spacing w:before="120" w:after="120" w:line="360" w:lineRule="auto"/>
        <w:rPr>
          <w:rFonts w:ascii="Arial" w:eastAsiaTheme="minorEastAsia" w:hAnsi="Arial" w:cs="Arial"/>
          <w:iCs/>
          <w:sz w:val="22"/>
          <w:szCs w:val="22"/>
        </w:rPr>
      </w:pPr>
      <w:bookmarkStart w:id="14" w:name="OLE_LINK12"/>
      <w:bookmarkStart w:id="15" w:name="OLE_LINK13"/>
      <w:r>
        <w:rPr>
          <w:rFonts w:ascii="Arial" w:eastAsiaTheme="minorEastAsia" w:hAnsi="Arial" w:cs="Arial"/>
          <w:iCs/>
          <w:sz w:val="22"/>
          <w:szCs w:val="22"/>
        </w:rPr>
        <w:t xml:space="preserve">Zu den Innovationen des </w:t>
      </w:r>
      <w:r w:rsidRPr="003900EF">
        <w:rPr>
          <w:rFonts w:ascii="Arial" w:hAnsi="Arial" w:cs="Arial"/>
          <w:sz w:val="22"/>
          <w:szCs w:val="22"/>
        </w:rPr>
        <w:t xml:space="preserve">PRELUB GP PLUS </w:t>
      </w:r>
      <w:r>
        <w:rPr>
          <w:rFonts w:ascii="Arial" w:eastAsiaTheme="minorEastAsia" w:hAnsi="Arial" w:cs="Arial"/>
          <w:iCs/>
          <w:sz w:val="22"/>
          <w:szCs w:val="22"/>
        </w:rPr>
        <w:t xml:space="preserve">zählen </w:t>
      </w:r>
      <w:r w:rsidRPr="005D7CF3">
        <w:rPr>
          <w:rFonts w:ascii="Arial" w:eastAsiaTheme="minorEastAsia" w:hAnsi="Arial" w:cs="Arial"/>
          <w:iCs/>
          <w:sz w:val="22"/>
          <w:szCs w:val="22"/>
        </w:rPr>
        <w:t xml:space="preserve">eine doppelte Tanküberwachung und </w:t>
      </w:r>
      <w:r w:rsidRPr="00741C8C">
        <w:rPr>
          <w:rFonts w:ascii="Arial" w:eastAsiaTheme="minorEastAsia" w:hAnsi="Arial" w:cs="Arial"/>
          <w:iCs/>
          <w:sz w:val="22"/>
          <w:szCs w:val="22"/>
        </w:rPr>
        <w:t xml:space="preserve">die </w:t>
      </w:r>
      <w:r w:rsidRPr="005D7CF3">
        <w:rPr>
          <w:rFonts w:ascii="Arial" w:eastAsiaTheme="minorEastAsia" w:hAnsi="Arial" w:cs="Arial"/>
          <w:iCs/>
          <w:sz w:val="22"/>
          <w:szCs w:val="22"/>
        </w:rPr>
        <w:t>automatische Entlüftung</w:t>
      </w:r>
      <w:r w:rsidRPr="00741C8C">
        <w:rPr>
          <w:rFonts w:ascii="Arial" w:eastAsiaTheme="minorEastAsia" w:hAnsi="Arial" w:cs="Arial"/>
          <w:iCs/>
          <w:sz w:val="22"/>
          <w:szCs w:val="22"/>
        </w:rPr>
        <w:t xml:space="preserve">. Das Aggregat </w:t>
      </w:r>
      <w:r w:rsidRPr="005D7CF3">
        <w:rPr>
          <w:rFonts w:ascii="Arial" w:eastAsiaTheme="minorEastAsia" w:hAnsi="Arial" w:cs="Arial"/>
          <w:iCs/>
          <w:sz w:val="22"/>
          <w:szCs w:val="22"/>
        </w:rPr>
        <w:t xml:space="preserve">versorgt zwei </w:t>
      </w:r>
      <w:r>
        <w:rPr>
          <w:rFonts w:ascii="Arial" w:eastAsiaTheme="minorEastAsia" w:hAnsi="Arial" w:cs="Arial"/>
          <w:iCs/>
          <w:sz w:val="22"/>
          <w:szCs w:val="22"/>
        </w:rPr>
        <w:t>bis</w:t>
      </w:r>
      <w:r w:rsidRPr="005D7CF3">
        <w:rPr>
          <w:rFonts w:ascii="Arial" w:eastAsiaTheme="minorEastAsia" w:hAnsi="Arial" w:cs="Arial"/>
          <w:iCs/>
          <w:sz w:val="22"/>
          <w:szCs w:val="22"/>
        </w:rPr>
        <w:t xml:space="preserve"> vier Schmierstellen</w:t>
      </w:r>
      <w:r>
        <w:rPr>
          <w:rFonts w:ascii="Arial" w:eastAsiaTheme="minorEastAsia" w:hAnsi="Arial" w:cs="Arial"/>
          <w:iCs/>
          <w:sz w:val="22"/>
          <w:szCs w:val="22"/>
        </w:rPr>
        <w:t xml:space="preserve">, also bis zu zwei Spindeln </w:t>
      </w:r>
      <w:r w:rsidRPr="00EA7578">
        <w:rPr>
          <w:rFonts w:ascii="Arial" w:eastAsiaTheme="minorEastAsia" w:hAnsi="Arial" w:cs="Arial"/>
          <w:iCs/>
          <w:sz w:val="22"/>
          <w:szCs w:val="22"/>
        </w:rPr>
        <w:t xml:space="preserve">mit jeweils zwei Anschlüssen. </w:t>
      </w:r>
      <w:bookmarkStart w:id="16" w:name="OLE_LINK3"/>
      <w:r w:rsidR="001D1B20" w:rsidRPr="00EA7578">
        <w:rPr>
          <w:rFonts w:ascii="Arial" w:eastAsiaTheme="minorEastAsia" w:hAnsi="Arial" w:cs="Arial"/>
          <w:iCs/>
          <w:sz w:val="22"/>
          <w:szCs w:val="22"/>
        </w:rPr>
        <w:t>Ein Verteilerwechsel ist nicht notwendig</w:t>
      </w:r>
      <w:r w:rsidR="00F375D5" w:rsidRPr="00EA7578">
        <w:rPr>
          <w:rFonts w:ascii="Arial" w:hAnsi="Arial" w:cs="Arial"/>
          <w:sz w:val="22"/>
          <w:szCs w:val="22"/>
        </w:rPr>
        <w:t xml:space="preserve"> </w:t>
      </w:r>
      <w:bookmarkEnd w:id="16"/>
      <w:r w:rsidR="00F375D5" w:rsidRPr="00EA7578">
        <w:rPr>
          <w:rFonts w:ascii="Arial" w:hAnsi="Arial" w:cs="Arial"/>
          <w:sz w:val="22"/>
          <w:szCs w:val="22"/>
        </w:rPr>
        <w:t>(Foto:</w:t>
      </w:r>
      <w:r w:rsidR="00F375D5" w:rsidRPr="003900EF">
        <w:rPr>
          <w:rFonts w:ascii="Arial" w:hAnsi="Arial" w:cs="Arial"/>
          <w:sz w:val="22"/>
          <w:szCs w:val="22"/>
        </w:rPr>
        <w:t xml:space="preserve"> GMN). </w:t>
      </w:r>
    </w:p>
    <w:bookmarkEnd w:id="12"/>
    <w:bookmarkEnd w:id="13"/>
    <w:bookmarkEnd w:id="14"/>
    <w:bookmarkEnd w:id="15"/>
    <w:p w14:paraId="24988DA4" w14:textId="77777777" w:rsidR="00E074BF" w:rsidRDefault="00E074BF" w:rsidP="000F17CA">
      <w:pPr>
        <w:spacing w:after="120" w:line="360" w:lineRule="auto"/>
        <w:rPr>
          <w:rFonts w:ascii="Arial" w:hAnsi="Arial" w:cs="Arial"/>
          <w:sz w:val="22"/>
          <w:szCs w:val="22"/>
        </w:rPr>
      </w:pPr>
    </w:p>
    <w:p w14:paraId="0787AE1E" w14:textId="77777777" w:rsidR="00187EA1" w:rsidRDefault="00187EA1" w:rsidP="000F17CA">
      <w:pPr>
        <w:spacing w:after="120" w:line="360" w:lineRule="auto"/>
        <w:rPr>
          <w:rFonts w:ascii="Arial" w:hAnsi="Arial" w:cs="Arial"/>
          <w:sz w:val="22"/>
          <w:szCs w:val="22"/>
        </w:rPr>
      </w:pPr>
    </w:p>
    <w:p w14:paraId="5E1EDA84" w14:textId="77777777" w:rsidR="006F7421" w:rsidRDefault="006F7421" w:rsidP="000F17CA">
      <w:pPr>
        <w:spacing w:after="120" w:line="360" w:lineRule="auto"/>
        <w:rPr>
          <w:rFonts w:ascii="Arial" w:eastAsiaTheme="minorEastAsia" w:hAnsi="Arial" w:cs="Arial"/>
          <w:iCs/>
          <w:sz w:val="22"/>
          <w:szCs w:val="22"/>
        </w:rPr>
      </w:pPr>
    </w:p>
    <w:p w14:paraId="4A40F9DF" w14:textId="77777777" w:rsidR="001A7A10" w:rsidRDefault="00E074BF" w:rsidP="000F17CA">
      <w:pPr>
        <w:widowControl w:val="0"/>
        <w:autoSpaceDE w:val="0"/>
        <w:autoSpaceDN w:val="0"/>
        <w:adjustRightInd w:val="0"/>
        <w:spacing w:after="120" w:line="360" w:lineRule="auto"/>
        <w:rPr>
          <w:rFonts w:ascii="Arial" w:hAnsi="Arial" w:cs="Arial"/>
          <w:b/>
          <w:bCs/>
          <w:sz w:val="22"/>
          <w:szCs w:val="22"/>
        </w:rPr>
      </w:pPr>
      <w:bookmarkStart w:id="17" w:name="OLE_LINK8"/>
      <w:bookmarkStart w:id="18" w:name="OLE_LINK9"/>
      <w:r w:rsidRPr="00516382">
        <w:rPr>
          <w:rFonts w:ascii="Arial" w:hAnsi="Arial" w:cs="Arial"/>
          <w:b/>
          <w:bCs/>
          <w:sz w:val="22"/>
          <w:szCs w:val="22"/>
        </w:rPr>
        <w:t xml:space="preserve">Den Text der Pressemitteilung als Word-Dokument und die Bilder in Druckqualität können Sie außerdem herunterladen von der Seite </w:t>
      </w:r>
    </w:p>
    <w:p w14:paraId="0A4194C0" w14:textId="0364AF33" w:rsidR="00E609C8" w:rsidRDefault="00187EA1" w:rsidP="00187EA1">
      <w:pPr>
        <w:widowControl w:val="0"/>
        <w:autoSpaceDE w:val="0"/>
        <w:autoSpaceDN w:val="0"/>
        <w:adjustRightInd w:val="0"/>
        <w:spacing w:after="120" w:line="360" w:lineRule="auto"/>
        <w:rPr>
          <w:rFonts w:ascii="Arial" w:hAnsi="Arial" w:cs="Arial"/>
          <w:b/>
          <w:bCs/>
          <w:sz w:val="22"/>
          <w:szCs w:val="22"/>
        </w:rPr>
      </w:pPr>
      <w:hyperlink r:id="rId8" w:history="1">
        <w:r w:rsidRPr="00851E38">
          <w:rPr>
            <w:rStyle w:val="Hyperlink"/>
            <w:rFonts w:ascii="Arial" w:hAnsi="Arial" w:cs="Arial"/>
            <w:b/>
            <w:bCs/>
            <w:sz w:val="22"/>
            <w:szCs w:val="22"/>
          </w:rPr>
          <w:t>https://www.auchkomm.com/aktuellepressetexte#PI_587</w:t>
        </w:r>
      </w:hyperlink>
      <w:r>
        <w:rPr>
          <w:rFonts w:ascii="Arial" w:hAnsi="Arial" w:cs="Arial"/>
          <w:b/>
          <w:bCs/>
          <w:sz w:val="22"/>
          <w:szCs w:val="22"/>
        </w:rPr>
        <w:t xml:space="preserve"> </w:t>
      </w:r>
    </w:p>
    <w:p w14:paraId="732E0415" w14:textId="77777777" w:rsidR="002C5C2D" w:rsidRPr="00516382" w:rsidRDefault="002C5C2D" w:rsidP="000F17CA">
      <w:pPr>
        <w:widowControl w:val="0"/>
        <w:autoSpaceDE w:val="0"/>
        <w:autoSpaceDN w:val="0"/>
        <w:adjustRightInd w:val="0"/>
        <w:spacing w:after="120" w:line="360" w:lineRule="auto"/>
        <w:rPr>
          <w:rFonts w:ascii="Arial" w:hAnsi="Arial" w:cs="Arial"/>
          <w:sz w:val="22"/>
          <w:szCs w:val="22"/>
        </w:rPr>
      </w:pPr>
    </w:p>
    <w:bookmarkEnd w:id="2"/>
    <w:bookmarkEnd w:id="3"/>
    <w:bookmarkEnd w:id="17"/>
    <w:bookmarkEnd w:id="18"/>
    <w:p w14:paraId="3273CB9E" w14:textId="77777777" w:rsidR="006F7421" w:rsidRDefault="006F7421" w:rsidP="006F7421">
      <w:pPr>
        <w:pBdr>
          <w:top w:val="single" w:sz="4" w:space="1" w:color="000000"/>
        </w:pBdr>
        <w:spacing w:before="120" w:after="120" w:line="360" w:lineRule="auto"/>
        <w:outlineLvl w:val="0"/>
        <w:rPr>
          <w:rFonts w:ascii="Arial" w:hAnsi="Arial" w:cs="Arial"/>
          <w:b/>
          <w:sz w:val="22"/>
          <w:szCs w:val="22"/>
        </w:rPr>
      </w:pPr>
      <w:r>
        <w:rPr>
          <w:rFonts w:ascii="Arial" w:hAnsi="Arial" w:cs="Arial"/>
          <w:b/>
          <w:sz w:val="22"/>
          <w:szCs w:val="22"/>
        </w:rPr>
        <w:lastRenderedPageBreak/>
        <w:t xml:space="preserve">Ansprechpartner: </w:t>
      </w:r>
    </w:p>
    <w:p w14:paraId="1F57330F" w14:textId="77777777" w:rsidR="006F7421" w:rsidRDefault="006F7421" w:rsidP="006F7421">
      <w:pPr>
        <w:spacing w:before="120" w:after="120" w:line="360" w:lineRule="auto"/>
        <w:rPr>
          <w:rFonts w:ascii="Arial" w:hAnsi="Arial" w:cs="Arial"/>
          <w:sz w:val="22"/>
          <w:szCs w:val="22"/>
        </w:rPr>
      </w:pPr>
      <w:bookmarkStart w:id="19" w:name="OLE_LINK35"/>
      <w:bookmarkStart w:id="20" w:name="OLE_LINK36"/>
      <w:bookmarkStart w:id="21" w:name="OLE_LINK37"/>
      <w:r>
        <w:rPr>
          <w:rFonts w:ascii="Arial" w:hAnsi="Arial" w:cs="Arial"/>
          <w:sz w:val="22"/>
          <w:szCs w:val="22"/>
        </w:rPr>
        <w:t xml:space="preserve">GMN Paul Müller Industrie GmbH &amp; Co. KG, Äußere Bayreuther Str. 230, 90411 Nürnberg, </w:t>
      </w:r>
      <w:r w:rsidRPr="00085651">
        <w:rPr>
          <w:rFonts w:ascii="Arial" w:hAnsi="Arial" w:cs="Arial"/>
          <w:sz w:val="22"/>
          <w:szCs w:val="22"/>
        </w:rPr>
        <w:t>Carolina Lenhart</w:t>
      </w:r>
      <w:r>
        <w:rPr>
          <w:rFonts w:ascii="Arial" w:hAnsi="Arial" w:cs="Arial"/>
          <w:sz w:val="22"/>
          <w:szCs w:val="22"/>
        </w:rPr>
        <w:t>, Marketing, Tel.: 0911 5691-556, E-</w:t>
      </w:r>
      <w:r w:rsidRPr="00085651">
        <w:rPr>
          <w:rFonts w:ascii="Arial" w:hAnsi="Arial" w:cs="Arial"/>
          <w:sz w:val="22"/>
          <w:szCs w:val="22"/>
        </w:rPr>
        <w:t xml:space="preserve">Mail: </w:t>
      </w:r>
      <w:hyperlink r:id="rId9" w:history="1">
        <w:r w:rsidRPr="00BD5C30">
          <w:rPr>
            <w:rStyle w:val="Hyperlink"/>
            <w:rFonts w:ascii="Arial" w:hAnsi="Arial" w:cs="Arial"/>
            <w:sz w:val="22"/>
            <w:szCs w:val="22"/>
          </w:rPr>
          <w:t>marketing@gmn.de</w:t>
        </w:r>
      </w:hyperlink>
      <w:r w:rsidRPr="00085651">
        <w:rPr>
          <w:rFonts w:ascii="Arial" w:hAnsi="Arial" w:cs="Arial"/>
          <w:sz w:val="22"/>
          <w:szCs w:val="22"/>
        </w:rPr>
        <w:t>.</w:t>
      </w:r>
    </w:p>
    <w:p w14:paraId="6F4E84F0" w14:textId="77777777" w:rsidR="006F7421" w:rsidRDefault="006F7421" w:rsidP="006F7421">
      <w:pPr>
        <w:spacing w:before="120"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 zu GMN</w:t>
      </w:r>
      <w:r>
        <w:rPr>
          <w:rFonts w:ascii="Arial" w:hAnsi="Arial" w:cs="Arial"/>
          <w:sz w:val="22"/>
          <w:szCs w:val="22"/>
        </w:rPr>
        <w:t xml:space="preserve"> finden Sie unter </w:t>
      </w:r>
      <w:hyperlink r:id="rId10">
        <w:r>
          <w:rPr>
            <w:rStyle w:val="Internetverknpfung"/>
            <w:rFonts w:ascii="Arial" w:hAnsi="Arial" w:cs="Arial"/>
            <w:sz w:val="22"/>
            <w:szCs w:val="22"/>
          </w:rPr>
          <w:t>www.gmn.de</w:t>
        </w:r>
      </w:hyperlink>
      <w:r>
        <w:rPr>
          <w:rStyle w:val="Internetverknpfung"/>
          <w:rFonts w:ascii="Arial" w:hAnsi="Arial" w:cs="Arial"/>
          <w:sz w:val="22"/>
          <w:szCs w:val="22"/>
        </w:rPr>
        <w:t>.</w:t>
      </w:r>
      <w:bookmarkEnd w:id="19"/>
      <w:bookmarkEnd w:id="20"/>
      <w:bookmarkEnd w:id="21"/>
    </w:p>
    <w:p w14:paraId="324ED7C2" w14:textId="77777777" w:rsidR="006F7421" w:rsidRDefault="006F7421" w:rsidP="006F7421">
      <w:pPr>
        <w:spacing w:before="120" w:after="120" w:line="360" w:lineRule="auto"/>
        <w:outlineLvl w:val="0"/>
        <w:rPr>
          <w:rFonts w:ascii="Arial" w:hAnsi="Arial" w:cs="Arial"/>
          <w:b/>
          <w:sz w:val="22"/>
          <w:szCs w:val="22"/>
        </w:rPr>
      </w:pPr>
      <w:r>
        <w:rPr>
          <w:rFonts w:ascii="Arial" w:hAnsi="Arial" w:cs="Arial"/>
          <w:b/>
          <w:sz w:val="22"/>
          <w:szCs w:val="22"/>
        </w:rPr>
        <w:t>Belegexemplar erbeten:</w:t>
      </w:r>
    </w:p>
    <w:p w14:paraId="15B80EF6" w14:textId="69A0D67B" w:rsidR="006F7421" w:rsidRDefault="006F7421" w:rsidP="006F7421">
      <w:pPr>
        <w:spacing w:before="120" w:after="120" w:line="360" w:lineRule="auto"/>
        <w:rPr>
          <w:rFonts w:ascii="Arial" w:hAnsi="Arial" w:cs="Arial"/>
          <w:sz w:val="22"/>
          <w:szCs w:val="22"/>
        </w:rPr>
      </w:pPr>
      <w:r>
        <w:rPr>
          <w:rFonts w:ascii="Arial" w:hAnsi="Arial" w:cs="Arial"/>
          <w:sz w:val="22"/>
          <w:szCs w:val="22"/>
        </w:rPr>
        <w:t>auchkomm Unternehmenskommunikation, F. Stephan Auch, Hochstraße 11, 90429 Nürnberg,</w:t>
      </w:r>
      <w:r w:rsidR="00E95CBA">
        <w:rPr>
          <w:rFonts w:ascii="Arial" w:hAnsi="Arial" w:cs="Arial"/>
          <w:sz w:val="22"/>
          <w:szCs w:val="22"/>
        </w:rPr>
        <w:t xml:space="preserve"> </w:t>
      </w:r>
      <w:hyperlink r:id="rId11" w:history="1">
        <w:r w:rsidR="00E95CBA" w:rsidRPr="00851E38">
          <w:rPr>
            <w:rStyle w:val="Hyperlink"/>
            <w:rFonts w:ascii="Arial" w:hAnsi="Arial" w:cs="Arial"/>
            <w:sz w:val="22"/>
            <w:szCs w:val="22"/>
          </w:rPr>
          <w:t>fsa@auchkomm.de</w:t>
        </w:r>
      </w:hyperlink>
      <w:r w:rsidR="00E95CBA">
        <w:rPr>
          <w:rFonts w:ascii="Arial" w:hAnsi="Arial" w:cs="Arial"/>
          <w:sz w:val="22"/>
          <w:szCs w:val="22"/>
        </w:rPr>
        <w:t>,</w:t>
      </w:r>
      <w:r>
        <w:rPr>
          <w:rFonts w:ascii="Arial" w:hAnsi="Arial" w:cs="Arial"/>
          <w:sz w:val="22"/>
          <w:szCs w:val="22"/>
        </w:rPr>
        <w:t xml:space="preserve"> </w:t>
      </w:r>
      <w:hyperlink r:id="rId12">
        <w:r>
          <w:rPr>
            <w:rStyle w:val="Internetverknpfung"/>
            <w:rFonts w:ascii="Arial" w:hAnsi="Arial" w:cs="Arial"/>
            <w:sz w:val="22"/>
            <w:szCs w:val="22"/>
          </w:rPr>
          <w:t>www.auchkomm.de</w:t>
        </w:r>
      </w:hyperlink>
      <w:r>
        <w:rPr>
          <w:rFonts w:ascii="Arial" w:hAnsi="Arial" w:cs="Arial"/>
          <w:sz w:val="22"/>
          <w:szCs w:val="22"/>
        </w:rPr>
        <w:t>.</w:t>
      </w:r>
    </w:p>
    <w:p w14:paraId="5122B2E8" w14:textId="77777777" w:rsidR="006F7421" w:rsidRDefault="006F7421" w:rsidP="006F7421">
      <w:pPr>
        <w:spacing w:before="120" w:after="120" w:line="360" w:lineRule="auto"/>
        <w:rPr>
          <w:rFonts w:ascii="Arial" w:hAnsi="Arial" w:cs="Arial"/>
          <w:sz w:val="22"/>
          <w:szCs w:val="22"/>
        </w:rPr>
      </w:pPr>
    </w:p>
    <w:bookmarkEnd w:id="4"/>
    <w:p w14:paraId="46EF0EA8" w14:textId="180FD53A" w:rsidR="007F2807" w:rsidRPr="00516382" w:rsidRDefault="007F2807" w:rsidP="006F7421">
      <w:pPr>
        <w:spacing w:after="120" w:line="360" w:lineRule="auto"/>
        <w:outlineLvl w:val="0"/>
        <w:rPr>
          <w:rFonts w:ascii="Arial" w:hAnsi="Arial" w:cs="Arial"/>
          <w:sz w:val="22"/>
          <w:szCs w:val="22"/>
        </w:rPr>
      </w:pPr>
    </w:p>
    <w:sectPr w:rsidR="007F2807" w:rsidRPr="00516382" w:rsidSect="00E70DB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penSymbol">
    <w:altName w:val="Arial Unicode MS"/>
    <w:panose1 w:val="020B0604020202020204"/>
    <w:charset w:val="01"/>
    <w:family w:val="auto"/>
    <w:pitch w:val="variable"/>
  </w:font>
  <w:font w:name="Lucida Grande">
    <w:panose1 w:val="020B0600040502020204"/>
    <w:charset w:val="00"/>
    <w:family w:val="swiss"/>
    <w:pitch w:val="variable"/>
    <w:sig w:usb0="E1000AEF" w:usb1="5000A1FF" w:usb2="00000000" w:usb3="00000000" w:csb0="000001BF" w:csb1="00000000"/>
  </w:font>
  <w:font w:name="Times">
    <w:altName w:val="Times New Roman"/>
    <w:panose1 w:val="00000500000000020000"/>
    <w:charset w:val="00"/>
    <w:family w:val="auto"/>
    <w:pitch w:val="variable"/>
    <w:sig w:usb0="E00002FF" w:usb1="5000205A" w:usb2="00000000" w:usb3="00000000" w:csb0="0000019F" w:csb1="00000000"/>
  </w:font>
  <w:font w:name=".AppleSystemUIFont">
    <w:altName w:val="Cambria"/>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53E3D"/>
    <w:multiLevelType w:val="multilevel"/>
    <w:tmpl w:val="DBFCC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CF0B2F"/>
    <w:multiLevelType w:val="hybridMultilevel"/>
    <w:tmpl w:val="A31CF792"/>
    <w:lvl w:ilvl="0" w:tplc="2CE25FE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548C7"/>
    <w:multiLevelType w:val="multilevel"/>
    <w:tmpl w:val="6540A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14203C"/>
    <w:multiLevelType w:val="hybridMultilevel"/>
    <w:tmpl w:val="331C0802"/>
    <w:lvl w:ilvl="0" w:tplc="55F86196">
      <w:start w:val="7"/>
      <w:numFmt w:val="bullet"/>
      <w:lvlText w:val="-"/>
      <w:lvlJc w:val="left"/>
      <w:pPr>
        <w:ind w:left="1211" w:hanging="360"/>
      </w:pPr>
      <w:rPr>
        <w:rFonts w:ascii="Arial" w:eastAsia="Times New Roman"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0C0E37D0"/>
    <w:multiLevelType w:val="hybridMultilevel"/>
    <w:tmpl w:val="16622570"/>
    <w:lvl w:ilvl="0" w:tplc="9AE4C954">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11A63696"/>
    <w:multiLevelType w:val="hybridMultilevel"/>
    <w:tmpl w:val="AE52F0D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6" w15:restartNumberingAfterBreak="0">
    <w:nsid w:val="12980649"/>
    <w:multiLevelType w:val="hybridMultilevel"/>
    <w:tmpl w:val="8B7C91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30A085E"/>
    <w:multiLevelType w:val="hybridMultilevel"/>
    <w:tmpl w:val="FCFAAEFC"/>
    <w:lvl w:ilvl="0" w:tplc="648EF796">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DB6F24"/>
    <w:multiLevelType w:val="hybridMultilevel"/>
    <w:tmpl w:val="510E0110"/>
    <w:lvl w:ilvl="0" w:tplc="0624F3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048759F"/>
    <w:multiLevelType w:val="hybridMultilevel"/>
    <w:tmpl w:val="8CF658DA"/>
    <w:lvl w:ilvl="0" w:tplc="F95AA3F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BB01702"/>
    <w:multiLevelType w:val="hybridMultilevel"/>
    <w:tmpl w:val="64DA7340"/>
    <w:lvl w:ilvl="0" w:tplc="6990184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8F47E15"/>
    <w:multiLevelType w:val="hybridMultilevel"/>
    <w:tmpl w:val="A864AEDC"/>
    <w:lvl w:ilvl="0" w:tplc="1D64D396">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237354"/>
    <w:multiLevelType w:val="hybridMultilevel"/>
    <w:tmpl w:val="4094D7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F0106EA"/>
    <w:multiLevelType w:val="multilevel"/>
    <w:tmpl w:val="C820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425223F"/>
    <w:multiLevelType w:val="multilevel"/>
    <w:tmpl w:val="EDD6F2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660B02EA"/>
    <w:multiLevelType w:val="hybridMultilevel"/>
    <w:tmpl w:val="070A6162"/>
    <w:lvl w:ilvl="0" w:tplc="11BCB5B2">
      <w:start w:val="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D543B5"/>
    <w:multiLevelType w:val="multilevel"/>
    <w:tmpl w:val="60A07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3594069">
    <w:abstractNumId w:val="6"/>
  </w:num>
  <w:num w:numId="2" w16cid:durableId="74478847">
    <w:abstractNumId w:val="3"/>
  </w:num>
  <w:num w:numId="3" w16cid:durableId="348917483">
    <w:abstractNumId w:val="11"/>
  </w:num>
  <w:num w:numId="4" w16cid:durableId="631978741">
    <w:abstractNumId w:val="4"/>
  </w:num>
  <w:num w:numId="5" w16cid:durableId="12198527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7729990">
    <w:abstractNumId w:val="16"/>
  </w:num>
  <w:num w:numId="7" w16cid:durableId="610867347">
    <w:abstractNumId w:val="13"/>
  </w:num>
  <w:num w:numId="8" w16cid:durableId="838036295">
    <w:abstractNumId w:val="2"/>
  </w:num>
  <w:num w:numId="9" w16cid:durableId="1904287814">
    <w:abstractNumId w:val="10"/>
  </w:num>
  <w:num w:numId="10" w16cid:durableId="1146508174">
    <w:abstractNumId w:val="7"/>
  </w:num>
  <w:num w:numId="11" w16cid:durableId="1060445918">
    <w:abstractNumId w:val="15"/>
  </w:num>
  <w:num w:numId="12" w16cid:durableId="396824934">
    <w:abstractNumId w:val="9"/>
  </w:num>
  <w:num w:numId="13" w16cid:durableId="1885677846">
    <w:abstractNumId w:val="1"/>
  </w:num>
  <w:num w:numId="14" w16cid:durableId="414979135">
    <w:abstractNumId w:val="0"/>
  </w:num>
  <w:num w:numId="15" w16cid:durableId="551623662">
    <w:abstractNumId w:val="14"/>
  </w:num>
  <w:num w:numId="16" w16cid:durableId="1336610553">
    <w:abstractNumId w:val="5"/>
  </w:num>
  <w:num w:numId="17" w16cid:durableId="1417898851">
    <w:abstractNumId w:val="12"/>
  </w:num>
  <w:num w:numId="18" w16cid:durableId="2725913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6" w:nlCheck="1" w:checkStyle="1"/>
  <w:activeWritingStyle w:appName="MSWord" w:lang="en-US" w:vendorID="64" w:dllVersion="6" w:nlCheck="1" w:checkStyle="1"/>
  <w:activeWritingStyle w:appName="MSWord" w:lang="de-DE" w:vendorID="64" w:dllVersion="6" w:nlCheck="1" w:checkStyle="1"/>
  <w:activeWritingStyle w:appName="MSWord" w:lang="de-DE" w:vendorID="64" w:dllVersion="4096" w:nlCheck="1" w:checkStyle="0"/>
  <w:activeWritingStyle w:appName="MSWord" w:lang="de-DE" w:vendorID="64" w:dllVersion="0" w:nlCheck="1" w:checkStyle="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30"/>
    <w:rsid w:val="000026DB"/>
    <w:rsid w:val="000049B3"/>
    <w:rsid w:val="00011799"/>
    <w:rsid w:val="00017204"/>
    <w:rsid w:val="000303DB"/>
    <w:rsid w:val="00035753"/>
    <w:rsid w:val="0003737C"/>
    <w:rsid w:val="00042FBE"/>
    <w:rsid w:val="000440C6"/>
    <w:rsid w:val="00044E1F"/>
    <w:rsid w:val="00046CFF"/>
    <w:rsid w:val="000562AB"/>
    <w:rsid w:val="00060DC8"/>
    <w:rsid w:val="0006447F"/>
    <w:rsid w:val="0006790E"/>
    <w:rsid w:val="00077043"/>
    <w:rsid w:val="00080910"/>
    <w:rsid w:val="000846A4"/>
    <w:rsid w:val="0008641F"/>
    <w:rsid w:val="00086C71"/>
    <w:rsid w:val="00087E6E"/>
    <w:rsid w:val="00092E0E"/>
    <w:rsid w:val="00096A9B"/>
    <w:rsid w:val="000B4733"/>
    <w:rsid w:val="000B78E7"/>
    <w:rsid w:val="000C5050"/>
    <w:rsid w:val="000C5F5E"/>
    <w:rsid w:val="000C7FC9"/>
    <w:rsid w:val="000D6348"/>
    <w:rsid w:val="000E1D92"/>
    <w:rsid w:val="000E6599"/>
    <w:rsid w:val="000F17CA"/>
    <w:rsid w:val="000F60E9"/>
    <w:rsid w:val="00102233"/>
    <w:rsid w:val="00104909"/>
    <w:rsid w:val="001060CE"/>
    <w:rsid w:val="00112769"/>
    <w:rsid w:val="00115CF7"/>
    <w:rsid w:val="00116D58"/>
    <w:rsid w:val="001317BE"/>
    <w:rsid w:val="00141CC1"/>
    <w:rsid w:val="00147677"/>
    <w:rsid w:val="0014794C"/>
    <w:rsid w:val="00160D0F"/>
    <w:rsid w:val="00177A65"/>
    <w:rsid w:val="00180182"/>
    <w:rsid w:val="00186C41"/>
    <w:rsid w:val="0018716E"/>
    <w:rsid w:val="00187EA1"/>
    <w:rsid w:val="0019347F"/>
    <w:rsid w:val="00194C57"/>
    <w:rsid w:val="00195C28"/>
    <w:rsid w:val="00196311"/>
    <w:rsid w:val="00196A67"/>
    <w:rsid w:val="001A7A10"/>
    <w:rsid w:val="001B1E89"/>
    <w:rsid w:val="001B5823"/>
    <w:rsid w:val="001C61EC"/>
    <w:rsid w:val="001D1B20"/>
    <w:rsid w:val="001D1C6E"/>
    <w:rsid w:val="001D25DE"/>
    <w:rsid w:val="001D735C"/>
    <w:rsid w:val="001E4B90"/>
    <w:rsid w:val="001F4385"/>
    <w:rsid w:val="001F560C"/>
    <w:rsid w:val="0023277C"/>
    <w:rsid w:val="0023466D"/>
    <w:rsid w:val="0023756C"/>
    <w:rsid w:val="002376E3"/>
    <w:rsid w:val="00240153"/>
    <w:rsid w:val="00240E23"/>
    <w:rsid w:val="00246753"/>
    <w:rsid w:val="00263CB4"/>
    <w:rsid w:val="002641BB"/>
    <w:rsid w:val="00264C13"/>
    <w:rsid w:val="00265FBE"/>
    <w:rsid w:val="002663B1"/>
    <w:rsid w:val="002718CD"/>
    <w:rsid w:val="00274157"/>
    <w:rsid w:val="00274DD7"/>
    <w:rsid w:val="002843B4"/>
    <w:rsid w:val="002933AE"/>
    <w:rsid w:val="00293786"/>
    <w:rsid w:val="002947A6"/>
    <w:rsid w:val="002A11DE"/>
    <w:rsid w:val="002B1D41"/>
    <w:rsid w:val="002B4037"/>
    <w:rsid w:val="002B6405"/>
    <w:rsid w:val="002B745A"/>
    <w:rsid w:val="002B7C0E"/>
    <w:rsid w:val="002C1D6E"/>
    <w:rsid w:val="002C390A"/>
    <w:rsid w:val="002C5C2D"/>
    <w:rsid w:val="002D0DE8"/>
    <w:rsid w:val="002D2DF6"/>
    <w:rsid w:val="002D7138"/>
    <w:rsid w:val="002E04B5"/>
    <w:rsid w:val="002F007A"/>
    <w:rsid w:val="002F5BCF"/>
    <w:rsid w:val="00302ECB"/>
    <w:rsid w:val="0030316B"/>
    <w:rsid w:val="0030742E"/>
    <w:rsid w:val="0030747E"/>
    <w:rsid w:val="00314CD9"/>
    <w:rsid w:val="00322A31"/>
    <w:rsid w:val="00322EA9"/>
    <w:rsid w:val="00324569"/>
    <w:rsid w:val="0032466A"/>
    <w:rsid w:val="003270E4"/>
    <w:rsid w:val="003275C2"/>
    <w:rsid w:val="00327971"/>
    <w:rsid w:val="00334927"/>
    <w:rsid w:val="00335A8F"/>
    <w:rsid w:val="00344825"/>
    <w:rsid w:val="00344D09"/>
    <w:rsid w:val="00347C90"/>
    <w:rsid w:val="00350159"/>
    <w:rsid w:val="00351E9A"/>
    <w:rsid w:val="00352920"/>
    <w:rsid w:val="00363156"/>
    <w:rsid w:val="00373669"/>
    <w:rsid w:val="00385F79"/>
    <w:rsid w:val="003900EF"/>
    <w:rsid w:val="00392085"/>
    <w:rsid w:val="003A2CEA"/>
    <w:rsid w:val="003B2D4F"/>
    <w:rsid w:val="003B6E58"/>
    <w:rsid w:val="003B72D2"/>
    <w:rsid w:val="003C429E"/>
    <w:rsid w:val="003C69E8"/>
    <w:rsid w:val="003C6F32"/>
    <w:rsid w:val="003D1E9E"/>
    <w:rsid w:val="003D421C"/>
    <w:rsid w:val="003D57B1"/>
    <w:rsid w:val="003E1BEC"/>
    <w:rsid w:val="003E3B22"/>
    <w:rsid w:val="003F12CE"/>
    <w:rsid w:val="003F48C6"/>
    <w:rsid w:val="003F702E"/>
    <w:rsid w:val="00400444"/>
    <w:rsid w:val="00401B3A"/>
    <w:rsid w:val="00404BDE"/>
    <w:rsid w:val="00414FAD"/>
    <w:rsid w:val="00415C99"/>
    <w:rsid w:val="004174A2"/>
    <w:rsid w:val="00420479"/>
    <w:rsid w:val="0043214F"/>
    <w:rsid w:val="00434633"/>
    <w:rsid w:val="00440032"/>
    <w:rsid w:val="00440106"/>
    <w:rsid w:val="004440CA"/>
    <w:rsid w:val="00444946"/>
    <w:rsid w:val="0044595F"/>
    <w:rsid w:val="00450970"/>
    <w:rsid w:val="00454D7D"/>
    <w:rsid w:val="00464F2A"/>
    <w:rsid w:val="0046547B"/>
    <w:rsid w:val="00471D68"/>
    <w:rsid w:val="0047337B"/>
    <w:rsid w:val="004761F5"/>
    <w:rsid w:val="00481A6C"/>
    <w:rsid w:val="00493B8E"/>
    <w:rsid w:val="00497946"/>
    <w:rsid w:val="004A25D6"/>
    <w:rsid w:val="004A6B9D"/>
    <w:rsid w:val="004B4478"/>
    <w:rsid w:val="004B4F7C"/>
    <w:rsid w:val="004B5CB9"/>
    <w:rsid w:val="004C377F"/>
    <w:rsid w:val="004C77D6"/>
    <w:rsid w:val="004D3334"/>
    <w:rsid w:val="005025FA"/>
    <w:rsid w:val="005072F7"/>
    <w:rsid w:val="00511A01"/>
    <w:rsid w:val="00516382"/>
    <w:rsid w:val="00524208"/>
    <w:rsid w:val="0052420A"/>
    <w:rsid w:val="00547071"/>
    <w:rsid w:val="00550DD1"/>
    <w:rsid w:val="00556EFD"/>
    <w:rsid w:val="005572BB"/>
    <w:rsid w:val="00565FB0"/>
    <w:rsid w:val="005671D4"/>
    <w:rsid w:val="005736A1"/>
    <w:rsid w:val="005744AB"/>
    <w:rsid w:val="00580E42"/>
    <w:rsid w:val="00585BE9"/>
    <w:rsid w:val="005869AF"/>
    <w:rsid w:val="00590A5E"/>
    <w:rsid w:val="00592DBF"/>
    <w:rsid w:val="005A3580"/>
    <w:rsid w:val="005A5CBC"/>
    <w:rsid w:val="005B3E91"/>
    <w:rsid w:val="005B5DC1"/>
    <w:rsid w:val="005C77BD"/>
    <w:rsid w:val="005D0E7D"/>
    <w:rsid w:val="005D23B2"/>
    <w:rsid w:val="005D6A6F"/>
    <w:rsid w:val="005D74DB"/>
    <w:rsid w:val="005D7CF3"/>
    <w:rsid w:val="005E1108"/>
    <w:rsid w:val="005E1262"/>
    <w:rsid w:val="005E313C"/>
    <w:rsid w:val="005E3496"/>
    <w:rsid w:val="005E4E85"/>
    <w:rsid w:val="005E5240"/>
    <w:rsid w:val="005E7688"/>
    <w:rsid w:val="005F1E51"/>
    <w:rsid w:val="005F44D9"/>
    <w:rsid w:val="005F523D"/>
    <w:rsid w:val="00600462"/>
    <w:rsid w:val="00602088"/>
    <w:rsid w:val="00612DE0"/>
    <w:rsid w:val="006139A0"/>
    <w:rsid w:val="00621E95"/>
    <w:rsid w:val="006360E6"/>
    <w:rsid w:val="00636F74"/>
    <w:rsid w:val="00641925"/>
    <w:rsid w:val="006514F3"/>
    <w:rsid w:val="00655139"/>
    <w:rsid w:val="00656B64"/>
    <w:rsid w:val="00666A38"/>
    <w:rsid w:val="006731C4"/>
    <w:rsid w:val="006732B4"/>
    <w:rsid w:val="0067604B"/>
    <w:rsid w:val="00676B17"/>
    <w:rsid w:val="006834A9"/>
    <w:rsid w:val="00693A6D"/>
    <w:rsid w:val="00697D09"/>
    <w:rsid w:val="006A1D90"/>
    <w:rsid w:val="006B21A4"/>
    <w:rsid w:val="006B5887"/>
    <w:rsid w:val="006C1EAC"/>
    <w:rsid w:val="006C5E1A"/>
    <w:rsid w:val="006C6BEF"/>
    <w:rsid w:val="006D27E9"/>
    <w:rsid w:val="006D299D"/>
    <w:rsid w:val="006D3F94"/>
    <w:rsid w:val="006D46AF"/>
    <w:rsid w:val="006D4912"/>
    <w:rsid w:val="006E4A9C"/>
    <w:rsid w:val="006E5E6E"/>
    <w:rsid w:val="006F56E3"/>
    <w:rsid w:val="006F6E1A"/>
    <w:rsid w:val="006F7421"/>
    <w:rsid w:val="007005D3"/>
    <w:rsid w:val="00701DEE"/>
    <w:rsid w:val="00702EBB"/>
    <w:rsid w:val="00705ED2"/>
    <w:rsid w:val="00712161"/>
    <w:rsid w:val="007130BA"/>
    <w:rsid w:val="00714726"/>
    <w:rsid w:val="00715D92"/>
    <w:rsid w:val="00716904"/>
    <w:rsid w:val="007173E6"/>
    <w:rsid w:val="007174FD"/>
    <w:rsid w:val="0072147F"/>
    <w:rsid w:val="00722080"/>
    <w:rsid w:val="00726B06"/>
    <w:rsid w:val="00727BEA"/>
    <w:rsid w:val="0074022D"/>
    <w:rsid w:val="00741C8C"/>
    <w:rsid w:val="00744C61"/>
    <w:rsid w:val="00760FFB"/>
    <w:rsid w:val="0076578D"/>
    <w:rsid w:val="007723B8"/>
    <w:rsid w:val="007801C1"/>
    <w:rsid w:val="00784637"/>
    <w:rsid w:val="00784A40"/>
    <w:rsid w:val="0078616C"/>
    <w:rsid w:val="00786D47"/>
    <w:rsid w:val="00792746"/>
    <w:rsid w:val="00794A30"/>
    <w:rsid w:val="007A38FA"/>
    <w:rsid w:val="007A5DD3"/>
    <w:rsid w:val="007B3395"/>
    <w:rsid w:val="007B5DDC"/>
    <w:rsid w:val="007C14E7"/>
    <w:rsid w:val="007C1769"/>
    <w:rsid w:val="007C2504"/>
    <w:rsid w:val="007C29FE"/>
    <w:rsid w:val="007C2B76"/>
    <w:rsid w:val="007C51D9"/>
    <w:rsid w:val="007C5B33"/>
    <w:rsid w:val="007F2328"/>
    <w:rsid w:val="007F2807"/>
    <w:rsid w:val="00801D2D"/>
    <w:rsid w:val="00802208"/>
    <w:rsid w:val="00820FA7"/>
    <w:rsid w:val="0082488F"/>
    <w:rsid w:val="008305F5"/>
    <w:rsid w:val="00832C66"/>
    <w:rsid w:val="00833057"/>
    <w:rsid w:val="00837A56"/>
    <w:rsid w:val="008513F0"/>
    <w:rsid w:val="008527DF"/>
    <w:rsid w:val="00853B3A"/>
    <w:rsid w:val="00860C4E"/>
    <w:rsid w:val="00862191"/>
    <w:rsid w:val="00876C87"/>
    <w:rsid w:val="00877511"/>
    <w:rsid w:val="00880BD8"/>
    <w:rsid w:val="008848DB"/>
    <w:rsid w:val="00891C27"/>
    <w:rsid w:val="00891D3C"/>
    <w:rsid w:val="00893F10"/>
    <w:rsid w:val="008B0612"/>
    <w:rsid w:val="008B356A"/>
    <w:rsid w:val="008B37B3"/>
    <w:rsid w:val="008B4F09"/>
    <w:rsid w:val="008B6A5D"/>
    <w:rsid w:val="008B6B3E"/>
    <w:rsid w:val="008B6BBE"/>
    <w:rsid w:val="008B7B51"/>
    <w:rsid w:val="008C2919"/>
    <w:rsid w:val="008C32C0"/>
    <w:rsid w:val="008C5274"/>
    <w:rsid w:val="008D5E65"/>
    <w:rsid w:val="008E1882"/>
    <w:rsid w:val="008F285E"/>
    <w:rsid w:val="0090248F"/>
    <w:rsid w:val="0090485A"/>
    <w:rsid w:val="009077D2"/>
    <w:rsid w:val="00907B40"/>
    <w:rsid w:val="00911563"/>
    <w:rsid w:val="009135B2"/>
    <w:rsid w:val="00914D96"/>
    <w:rsid w:val="00915A61"/>
    <w:rsid w:val="0092414D"/>
    <w:rsid w:val="00930C22"/>
    <w:rsid w:val="0093685E"/>
    <w:rsid w:val="00940B72"/>
    <w:rsid w:val="00946293"/>
    <w:rsid w:val="00951FBD"/>
    <w:rsid w:val="00953F00"/>
    <w:rsid w:val="009753B5"/>
    <w:rsid w:val="00975829"/>
    <w:rsid w:val="009766C9"/>
    <w:rsid w:val="009822C5"/>
    <w:rsid w:val="009835CC"/>
    <w:rsid w:val="00983EDF"/>
    <w:rsid w:val="009911D4"/>
    <w:rsid w:val="00992524"/>
    <w:rsid w:val="00994C1E"/>
    <w:rsid w:val="009A14C7"/>
    <w:rsid w:val="009A1810"/>
    <w:rsid w:val="009A51C0"/>
    <w:rsid w:val="009A609A"/>
    <w:rsid w:val="009B1C23"/>
    <w:rsid w:val="009B3A6E"/>
    <w:rsid w:val="009C5DFB"/>
    <w:rsid w:val="009D5AF3"/>
    <w:rsid w:val="009E2724"/>
    <w:rsid w:val="009E52F1"/>
    <w:rsid w:val="009F7E4C"/>
    <w:rsid w:val="00A00DA7"/>
    <w:rsid w:val="00A01829"/>
    <w:rsid w:val="00A019DD"/>
    <w:rsid w:val="00A04820"/>
    <w:rsid w:val="00A115A9"/>
    <w:rsid w:val="00A2232E"/>
    <w:rsid w:val="00A369CD"/>
    <w:rsid w:val="00A41472"/>
    <w:rsid w:val="00A43BD2"/>
    <w:rsid w:val="00A4730A"/>
    <w:rsid w:val="00A625F4"/>
    <w:rsid w:val="00A645CE"/>
    <w:rsid w:val="00A66576"/>
    <w:rsid w:val="00A672A9"/>
    <w:rsid w:val="00A73FC5"/>
    <w:rsid w:val="00A80F65"/>
    <w:rsid w:val="00A85DE4"/>
    <w:rsid w:val="00A93751"/>
    <w:rsid w:val="00A94EC9"/>
    <w:rsid w:val="00A956DE"/>
    <w:rsid w:val="00AD0C21"/>
    <w:rsid w:val="00AD6BE4"/>
    <w:rsid w:val="00AE6D0C"/>
    <w:rsid w:val="00AF0138"/>
    <w:rsid w:val="00AF199D"/>
    <w:rsid w:val="00AF2688"/>
    <w:rsid w:val="00AF472C"/>
    <w:rsid w:val="00AF4D84"/>
    <w:rsid w:val="00AF60BE"/>
    <w:rsid w:val="00B046F4"/>
    <w:rsid w:val="00B04A74"/>
    <w:rsid w:val="00B07F6C"/>
    <w:rsid w:val="00B07FBD"/>
    <w:rsid w:val="00B10F46"/>
    <w:rsid w:val="00B1312D"/>
    <w:rsid w:val="00B339C0"/>
    <w:rsid w:val="00B45F40"/>
    <w:rsid w:val="00B46438"/>
    <w:rsid w:val="00B476E1"/>
    <w:rsid w:val="00B5277D"/>
    <w:rsid w:val="00B53431"/>
    <w:rsid w:val="00B53820"/>
    <w:rsid w:val="00B56160"/>
    <w:rsid w:val="00B56954"/>
    <w:rsid w:val="00B607A6"/>
    <w:rsid w:val="00B63133"/>
    <w:rsid w:val="00B64521"/>
    <w:rsid w:val="00B7197E"/>
    <w:rsid w:val="00B77255"/>
    <w:rsid w:val="00B775C3"/>
    <w:rsid w:val="00B859B6"/>
    <w:rsid w:val="00B85B87"/>
    <w:rsid w:val="00B9643D"/>
    <w:rsid w:val="00B96F7C"/>
    <w:rsid w:val="00BC43FE"/>
    <w:rsid w:val="00BC5EAA"/>
    <w:rsid w:val="00BD14FC"/>
    <w:rsid w:val="00BD4398"/>
    <w:rsid w:val="00BE0400"/>
    <w:rsid w:val="00BF23DD"/>
    <w:rsid w:val="00BF675E"/>
    <w:rsid w:val="00C0084D"/>
    <w:rsid w:val="00C06981"/>
    <w:rsid w:val="00C1217F"/>
    <w:rsid w:val="00C12D86"/>
    <w:rsid w:val="00C13463"/>
    <w:rsid w:val="00C147F0"/>
    <w:rsid w:val="00C153C3"/>
    <w:rsid w:val="00C308BD"/>
    <w:rsid w:val="00C33B90"/>
    <w:rsid w:val="00C33DB7"/>
    <w:rsid w:val="00C36F4E"/>
    <w:rsid w:val="00C42425"/>
    <w:rsid w:val="00C4292E"/>
    <w:rsid w:val="00C45EF1"/>
    <w:rsid w:val="00C46F98"/>
    <w:rsid w:val="00C50177"/>
    <w:rsid w:val="00C64D80"/>
    <w:rsid w:val="00C67799"/>
    <w:rsid w:val="00C71EF5"/>
    <w:rsid w:val="00C72ED1"/>
    <w:rsid w:val="00C76F0E"/>
    <w:rsid w:val="00C857CC"/>
    <w:rsid w:val="00C96C2C"/>
    <w:rsid w:val="00CA4CAB"/>
    <w:rsid w:val="00CA4CFA"/>
    <w:rsid w:val="00CA51F8"/>
    <w:rsid w:val="00CB1228"/>
    <w:rsid w:val="00CC19ED"/>
    <w:rsid w:val="00CD2C35"/>
    <w:rsid w:val="00CD51D7"/>
    <w:rsid w:val="00CE3277"/>
    <w:rsid w:val="00CF021E"/>
    <w:rsid w:val="00D002B4"/>
    <w:rsid w:val="00D04737"/>
    <w:rsid w:val="00D114FD"/>
    <w:rsid w:val="00D13833"/>
    <w:rsid w:val="00D13E01"/>
    <w:rsid w:val="00D159F8"/>
    <w:rsid w:val="00D16028"/>
    <w:rsid w:val="00D168FC"/>
    <w:rsid w:val="00D17238"/>
    <w:rsid w:val="00D32DE2"/>
    <w:rsid w:val="00D4037E"/>
    <w:rsid w:val="00D43B9B"/>
    <w:rsid w:val="00D47ADC"/>
    <w:rsid w:val="00D47CB5"/>
    <w:rsid w:val="00D6112C"/>
    <w:rsid w:val="00D61A4C"/>
    <w:rsid w:val="00D620B3"/>
    <w:rsid w:val="00D625A5"/>
    <w:rsid w:val="00D6612A"/>
    <w:rsid w:val="00D71E1E"/>
    <w:rsid w:val="00D72C2C"/>
    <w:rsid w:val="00D73311"/>
    <w:rsid w:val="00D73A3C"/>
    <w:rsid w:val="00D752E5"/>
    <w:rsid w:val="00D7634E"/>
    <w:rsid w:val="00D802DA"/>
    <w:rsid w:val="00D80AD6"/>
    <w:rsid w:val="00DA695E"/>
    <w:rsid w:val="00DA6D32"/>
    <w:rsid w:val="00DA6F47"/>
    <w:rsid w:val="00DC39B9"/>
    <w:rsid w:val="00DE2DE5"/>
    <w:rsid w:val="00DF16A0"/>
    <w:rsid w:val="00DF1A75"/>
    <w:rsid w:val="00DF46CE"/>
    <w:rsid w:val="00DF4C7A"/>
    <w:rsid w:val="00DF6A41"/>
    <w:rsid w:val="00E04874"/>
    <w:rsid w:val="00E05FF8"/>
    <w:rsid w:val="00E06A28"/>
    <w:rsid w:val="00E074BF"/>
    <w:rsid w:val="00E13063"/>
    <w:rsid w:val="00E16C74"/>
    <w:rsid w:val="00E22D40"/>
    <w:rsid w:val="00E33B46"/>
    <w:rsid w:val="00E3411B"/>
    <w:rsid w:val="00E4166E"/>
    <w:rsid w:val="00E41713"/>
    <w:rsid w:val="00E442B5"/>
    <w:rsid w:val="00E45416"/>
    <w:rsid w:val="00E46139"/>
    <w:rsid w:val="00E609C8"/>
    <w:rsid w:val="00E6284C"/>
    <w:rsid w:val="00E64FC6"/>
    <w:rsid w:val="00E659D1"/>
    <w:rsid w:val="00E70DB5"/>
    <w:rsid w:val="00E7226B"/>
    <w:rsid w:val="00E73E48"/>
    <w:rsid w:val="00E81BE7"/>
    <w:rsid w:val="00E82F76"/>
    <w:rsid w:val="00E84816"/>
    <w:rsid w:val="00E86C93"/>
    <w:rsid w:val="00E90467"/>
    <w:rsid w:val="00E929AA"/>
    <w:rsid w:val="00E95CBA"/>
    <w:rsid w:val="00EA0202"/>
    <w:rsid w:val="00EA7578"/>
    <w:rsid w:val="00EB1D0C"/>
    <w:rsid w:val="00EB5F3D"/>
    <w:rsid w:val="00EB65FD"/>
    <w:rsid w:val="00EB6D0F"/>
    <w:rsid w:val="00EB77A4"/>
    <w:rsid w:val="00EC5F02"/>
    <w:rsid w:val="00EE136A"/>
    <w:rsid w:val="00EE4074"/>
    <w:rsid w:val="00EF4F44"/>
    <w:rsid w:val="00F01CC5"/>
    <w:rsid w:val="00F060DB"/>
    <w:rsid w:val="00F11C24"/>
    <w:rsid w:val="00F1269A"/>
    <w:rsid w:val="00F15205"/>
    <w:rsid w:val="00F2076D"/>
    <w:rsid w:val="00F21CC8"/>
    <w:rsid w:val="00F23729"/>
    <w:rsid w:val="00F3370B"/>
    <w:rsid w:val="00F355E9"/>
    <w:rsid w:val="00F359E9"/>
    <w:rsid w:val="00F375D5"/>
    <w:rsid w:val="00F435A7"/>
    <w:rsid w:val="00F448C0"/>
    <w:rsid w:val="00F458EC"/>
    <w:rsid w:val="00F50D37"/>
    <w:rsid w:val="00F5199F"/>
    <w:rsid w:val="00F51D68"/>
    <w:rsid w:val="00F51E91"/>
    <w:rsid w:val="00F551BD"/>
    <w:rsid w:val="00F57AEE"/>
    <w:rsid w:val="00F61868"/>
    <w:rsid w:val="00F65116"/>
    <w:rsid w:val="00F67484"/>
    <w:rsid w:val="00F80A22"/>
    <w:rsid w:val="00F82185"/>
    <w:rsid w:val="00F85504"/>
    <w:rsid w:val="00F857D8"/>
    <w:rsid w:val="00F86621"/>
    <w:rsid w:val="00F91DE8"/>
    <w:rsid w:val="00FA3DF9"/>
    <w:rsid w:val="00FB4BE5"/>
    <w:rsid w:val="00FB7A44"/>
    <w:rsid w:val="00FC44C6"/>
    <w:rsid w:val="00FC68EB"/>
    <w:rsid w:val="00FD547F"/>
    <w:rsid w:val="00FE3E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AADB57"/>
  <w15:docId w15:val="{772C5B4A-F761-534D-B289-1F89CA898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19DD"/>
    <w:rPr>
      <w:rFonts w:ascii="Times New Roman" w:eastAsia="Times New Roman" w:hAnsi="Times New Roman" w:cs="Times New Roman"/>
    </w:rPr>
  </w:style>
  <w:style w:type="paragraph" w:styleId="berschrift2">
    <w:name w:val="heading 2"/>
    <w:basedOn w:val="Standard"/>
    <w:link w:val="berschrift2Zchn"/>
    <w:uiPriority w:val="9"/>
    <w:qFormat/>
    <w:rsid w:val="005D23B2"/>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94A30"/>
    <w:rPr>
      <w:rFonts w:ascii="Lucida Grande" w:eastAsiaTheme="minorEastAsia" w:hAnsi="Lucida Grande" w:cs="Lucida Grande"/>
      <w:sz w:val="18"/>
      <w:szCs w:val="18"/>
    </w:rPr>
  </w:style>
  <w:style w:type="character" w:customStyle="1" w:styleId="SprechblasentextZchn">
    <w:name w:val="Sprechblasentext Zchn"/>
    <w:basedOn w:val="Absatz-Standardschriftart"/>
    <w:link w:val="Sprechblasentext"/>
    <w:uiPriority w:val="99"/>
    <w:semiHidden/>
    <w:rsid w:val="00794A30"/>
    <w:rPr>
      <w:rFonts w:ascii="Lucida Grande" w:hAnsi="Lucida Grande" w:cs="Lucida Grande"/>
      <w:sz w:val="18"/>
      <w:szCs w:val="18"/>
      <w:lang w:val="en-GB"/>
    </w:rPr>
  </w:style>
  <w:style w:type="character" w:styleId="Hyperlink">
    <w:name w:val="Hyperlink"/>
    <w:basedOn w:val="Absatz-Standardschriftart"/>
    <w:uiPriority w:val="99"/>
    <w:unhideWhenUsed/>
    <w:rsid w:val="00794A30"/>
    <w:rPr>
      <w:color w:val="0000FF" w:themeColor="hyperlink"/>
      <w:u w:val="single"/>
    </w:rPr>
  </w:style>
  <w:style w:type="paragraph" w:styleId="Listenabsatz">
    <w:name w:val="List Paragraph"/>
    <w:basedOn w:val="Standard"/>
    <w:uiPriority w:val="34"/>
    <w:qFormat/>
    <w:rsid w:val="00E929AA"/>
    <w:pPr>
      <w:ind w:left="720"/>
      <w:contextualSpacing/>
    </w:pPr>
    <w:rPr>
      <w:rFonts w:asciiTheme="minorHAnsi" w:eastAsiaTheme="minorEastAsia" w:hAnsiTheme="minorHAnsi" w:cstheme="minorBidi"/>
    </w:rPr>
  </w:style>
  <w:style w:type="paragraph" w:styleId="StandardWeb">
    <w:name w:val="Normal (Web)"/>
    <w:basedOn w:val="Standard"/>
    <w:uiPriority w:val="99"/>
    <w:unhideWhenUsed/>
    <w:qFormat/>
    <w:rsid w:val="000E6599"/>
    <w:pPr>
      <w:spacing w:before="100" w:beforeAutospacing="1" w:after="100" w:afterAutospacing="1"/>
    </w:pPr>
    <w:rPr>
      <w:rFonts w:ascii="Times" w:hAnsi="Times"/>
      <w:sz w:val="20"/>
      <w:szCs w:val="20"/>
    </w:rPr>
  </w:style>
  <w:style w:type="character" w:styleId="Kommentarzeichen">
    <w:name w:val="annotation reference"/>
    <w:basedOn w:val="Absatz-Standardschriftart"/>
    <w:uiPriority w:val="99"/>
    <w:semiHidden/>
    <w:unhideWhenUsed/>
    <w:rsid w:val="00C33B90"/>
    <w:rPr>
      <w:sz w:val="16"/>
      <w:szCs w:val="16"/>
    </w:rPr>
  </w:style>
  <w:style w:type="paragraph" w:styleId="Kommentartext">
    <w:name w:val="annotation text"/>
    <w:basedOn w:val="Standard"/>
    <w:link w:val="KommentartextZchn"/>
    <w:uiPriority w:val="99"/>
    <w:semiHidden/>
    <w:unhideWhenUsed/>
    <w:rsid w:val="00C33B90"/>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C33B90"/>
    <w:rPr>
      <w:sz w:val="20"/>
      <w:szCs w:val="20"/>
    </w:rPr>
  </w:style>
  <w:style w:type="paragraph" w:styleId="Kommentarthema">
    <w:name w:val="annotation subject"/>
    <w:basedOn w:val="Kommentartext"/>
    <w:next w:val="Kommentartext"/>
    <w:link w:val="KommentarthemaZchn"/>
    <w:uiPriority w:val="99"/>
    <w:semiHidden/>
    <w:unhideWhenUsed/>
    <w:rsid w:val="00C33B90"/>
    <w:rPr>
      <w:b/>
      <w:bCs/>
    </w:rPr>
  </w:style>
  <w:style w:type="character" w:customStyle="1" w:styleId="KommentarthemaZchn">
    <w:name w:val="Kommentarthema Zchn"/>
    <w:basedOn w:val="KommentartextZchn"/>
    <w:link w:val="Kommentarthema"/>
    <w:uiPriority w:val="99"/>
    <w:semiHidden/>
    <w:rsid w:val="00C33B90"/>
    <w:rPr>
      <w:b/>
      <w:bCs/>
      <w:sz w:val="20"/>
      <w:szCs w:val="20"/>
    </w:rPr>
  </w:style>
  <w:style w:type="character" w:customStyle="1" w:styleId="NichtaufgelsteErwhnung1">
    <w:name w:val="Nicht aufgelöste Erwähnung1"/>
    <w:basedOn w:val="Absatz-Standardschriftart"/>
    <w:uiPriority w:val="99"/>
    <w:semiHidden/>
    <w:unhideWhenUsed/>
    <w:rsid w:val="002D0DE8"/>
    <w:rPr>
      <w:color w:val="808080"/>
      <w:shd w:val="clear" w:color="auto" w:fill="E6E6E6"/>
    </w:rPr>
  </w:style>
  <w:style w:type="paragraph" w:customStyle="1" w:styleId="p2">
    <w:name w:val="p2"/>
    <w:basedOn w:val="Standard"/>
    <w:rsid w:val="00CD2C35"/>
    <w:pPr>
      <w:spacing w:before="100" w:beforeAutospacing="1" w:after="100" w:afterAutospacing="1"/>
    </w:pPr>
  </w:style>
  <w:style w:type="character" w:customStyle="1" w:styleId="NichtaufgelsteErwhnung2">
    <w:name w:val="Nicht aufgelöste Erwähnung2"/>
    <w:basedOn w:val="Absatz-Standardschriftart"/>
    <w:uiPriority w:val="99"/>
    <w:semiHidden/>
    <w:unhideWhenUsed/>
    <w:rsid w:val="002718CD"/>
    <w:rPr>
      <w:color w:val="605E5C"/>
      <w:shd w:val="clear" w:color="auto" w:fill="E1DFDD"/>
    </w:rPr>
  </w:style>
  <w:style w:type="paragraph" w:styleId="berarbeitung">
    <w:name w:val="Revision"/>
    <w:hidden/>
    <w:uiPriority w:val="99"/>
    <w:semiHidden/>
    <w:rsid w:val="002A11DE"/>
  </w:style>
  <w:style w:type="table" w:styleId="Tabellenraster">
    <w:name w:val="Table Grid"/>
    <w:basedOn w:val="NormaleTabelle"/>
    <w:uiPriority w:val="59"/>
    <w:rsid w:val="002327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5E1262"/>
    <w:rPr>
      <w:color w:val="800080" w:themeColor="followedHyperlink"/>
      <w:u w:val="single"/>
    </w:rPr>
  </w:style>
  <w:style w:type="character" w:customStyle="1" w:styleId="NichtaufgelsteErwhnung3">
    <w:name w:val="Nicht aufgelöste Erwähnung3"/>
    <w:basedOn w:val="Absatz-Standardschriftart"/>
    <w:uiPriority w:val="99"/>
    <w:semiHidden/>
    <w:unhideWhenUsed/>
    <w:rsid w:val="00862191"/>
    <w:rPr>
      <w:color w:val="605E5C"/>
      <w:shd w:val="clear" w:color="auto" w:fill="E1DFDD"/>
    </w:rPr>
  </w:style>
  <w:style w:type="character" w:customStyle="1" w:styleId="berschrift2Zchn">
    <w:name w:val="Überschrift 2 Zchn"/>
    <w:basedOn w:val="Absatz-Standardschriftart"/>
    <w:link w:val="berschrift2"/>
    <w:uiPriority w:val="9"/>
    <w:rsid w:val="005D23B2"/>
    <w:rPr>
      <w:rFonts w:ascii="Times New Roman" w:eastAsia="Times New Roman" w:hAnsi="Times New Roman" w:cs="Times New Roman"/>
      <w:b/>
      <w:bCs/>
      <w:sz w:val="36"/>
      <w:szCs w:val="36"/>
    </w:rPr>
  </w:style>
  <w:style w:type="character" w:customStyle="1" w:styleId="apple-converted-space">
    <w:name w:val="apple-converted-space"/>
    <w:basedOn w:val="Absatz-Standardschriftart"/>
    <w:rsid w:val="005D23B2"/>
  </w:style>
  <w:style w:type="character" w:customStyle="1" w:styleId="NichtaufgelsteErwhnung4">
    <w:name w:val="Nicht aufgelöste Erwähnung4"/>
    <w:basedOn w:val="Absatz-Standardschriftart"/>
    <w:uiPriority w:val="99"/>
    <w:semiHidden/>
    <w:unhideWhenUsed/>
    <w:rsid w:val="008513F0"/>
    <w:rPr>
      <w:color w:val="605E5C"/>
      <w:shd w:val="clear" w:color="auto" w:fill="E1DFDD"/>
    </w:rPr>
  </w:style>
  <w:style w:type="character" w:styleId="NichtaufgelsteErwhnung">
    <w:name w:val="Unresolved Mention"/>
    <w:basedOn w:val="Absatz-Standardschriftart"/>
    <w:uiPriority w:val="99"/>
    <w:semiHidden/>
    <w:unhideWhenUsed/>
    <w:rsid w:val="00E609C8"/>
    <w:rPr>
      <w:color w:val="605E5C"/>
      <w:shd w:val="clear" w:color="auto" w:fill="E1DFDD"/>
    </w:rPr>
  </w:style>
  <w:style w:type="paragraph" w:customStyle="1" w:styleId="p1">
    <w:name w:val="p1"/>
    <w:basedOn w:val="Standard"/>
    <w:rsid w:val="005D7CF3"/>
    <w:rPr>
      <w:rFonts w:ascii=".AppleSystemUIFont" w:hAnsi=".AppleSystemUIFont"/>
      <w:color w:val="0E0E0E"/>
      <w:sz w:val="21"/>
      <w:szCs w:val="21"/>
    </w:rPr>
  </w:style>
  <w:style w:type="character" w:customStyle="1" w:styleId="Internetverknpfung">
    <w:name w:val="Internetverknüpfung"/>
    <w:basedOn w:val="Absatz-Standardschriftart"/>
    <w:uiPriority w:val="99"/>
    <w:unhideWhenUsed/>
    <w:rsid w:val="006F742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54557">
      <w:bodyDiv w:val="1"/>
      <w:marLeft w:val="0"/>
      <w:marRight w:val="0"/>
      <w:marTop w:val="0"/>
      <w:marBottom w:val="0"/>
      <w:divBdr>
        <w:top w:val="none" w:sz="0" w:space="0" w:color="auto"/>
        <w:left w:val="none" w:sz="0" w:space="0" w:color="auto"/>
        <w:bottom w:val="none" w:sz="0" w:space="0" w:color="auto"/>
        <w:right w:val="none" w:sz="0" w:space="0" w:color="auto"/>
      </w:divBdr>
      <w:divsChild>
        <w:div w:id="689142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82401992">
              <w:marLeft w:val="0"/>
              <w:marRight w:val="0"/>
              <w:marTop w:val="0"/>
              <w:marBottom w:val="0"/>
              <w:divBdr>
                <w:top w:val="none" w:sz="0" w:space="0" w:color="auto"/>
                <w:left w:val="none" w:sz="0" w:space="0" w:color="auto"/>
                <w:bottom w:val="none" w:sz="0" w:space="0" w:color="auto"/>
                <w:right w:val="none" w:sz="0" w:space="0" w:color="auto"/>
              </w:divBdr>
              <w:divsChild>
                <w:div w:id="1585993735">
                  <w:marLeft w:val="0"/>
                  <w:marRight w:val="0"/>
                  <w:marTop w:val="0"/>
                  <w:marBottom w:val="0"/>
                  <w:divBdr>
                    <w:top w:val="none" w:sz="0" w:space="0" w:color="auto"/>
                    <w:left w:val="none" w:sz="0" w:space="0" w:color="auto"/>
                    <w:bottom w:val="none" w:sz="0" w:space="0" w:color="auto"/>
                    <w:right w:val="none" w:sz="0" w:space="0" w:color="auto"/>
                  </w:divBdr>
                  <w:divsChild>
                    <w:div w:id="12099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4843423">
      <w:bodyDiv w:val="1"/>
      <w:marLeft w:val="0"/>
      <w:marRight w:val="0"/>
      <w:marTop w:val="0"/>
      <w:marBottom w:val="0"/>
      <w:divBdr>
        <w:top w:val="none" w:sz="0" w:space="0" w:color="auto"/>
        <w:left w:val="none" w:sz="0" w:space="0" w:color="auto"/>
        <w:bottom w:val="none" w:sz="0" w:space="0" w:color="auto"/>
        <w:right w:val="none" w:sz="0" w:space="0" w:color="auto"/>
      </w:divBdr>
    </w:div>
    <w:div w:id="475727544">
      <w:bodyDiv w:val="1"/>
      <w:marLeft w:val="0"/>
      <w:marRight w:val="0"/>
      <w:marTop w:val="0"/>
      <w:marBottom w:val="0"/>
      <w:divBdr>
        <w:top w:val="none" w:sz="0" w:space="0" w:color="auto"/>
        <w:left w:val="none" w:sz="0" w:space="0" w:color="auto"/>
        <w:bottom w:val="none" w:sz="0" w:space="0" w:color="auto"/>
        <w:right w:val="none" w:sz="0" w:space="0" w:color="auto"/>
      </w:divBdr>
    </w:div>
    <w:div w:id="475999833">
      <w:bodyDiv w:val="1"/>
      <w:marLeft w:val="0"/>
      <w:marRight w:val="0"/>
      <w:marTop w:val="0"/>
      <w:marBottom w:val="0"/>
      <w:divBdr>
        <w:top w:val="none" w:sz="0" w:space="0" w:color="auto"/>
        <w:left w:val="none" w:sz="0" w:space="0" w:color="auto"/>
        <w:bottom w:val="none" w:sz="0" w:space="0" w:color="auto"/>
        <w:right w:val="none" w:sz="0" w:space="0" w:color="auto"/>
      </w:divBdr>
    </w:div>
    <w:div w:id="691226537">
      <w:bodyDiv w:val="1"/>
      <w:marLeft w:val="0"/>
      <w:marRight w:val="0"/>
      <w:marTop w:val="0"/>
      <w:marBottom w:val="0"/>
      <w:divBdr>
        <w:top w:val="none" w:sz="0" w:space="0" w:color="auto"/>
        <w:left w:val="none" w:sz="0" w:space="0" w:color="auto"/>
        <w:bottom w:val="none" w:sz="0" w:space="0" w:color="auto"/>
        <w:right w:val="none" w:sz="0" w:space="0" w:color="auto"/>
      </w:divBdr>
      <w:divsChild>
        <w:div w:id="1203135638">
          <w:marLeft w:val="0"/>
          <w:marRight w:val="0"/>
          <w:marTop w:val="0"/>
          <w:marBottom w:val="0"/>
          <w:divBdr>
            <w:top w:val="none" w:sz="0" w:space="0" w:color="auto"/>
            <w:left w:val="none" w:sz="0" w:space="0" w:color="auto"/>
            <w:bottom w:val="none" w:sz="0" w:space="0" w:color="auto"/>
            <w:right w:val="none" w:sz="0" w:space="0" w:color="auto"/>
          </w:divBdr>
        </w:div>
        <w:div w:id="27679822">
          <w:marLeft w:val="0"/>
          <w:marRight w:val="0"/>
          <w:marTop w:val="0"/>
          <w:marBottom w:val="0"/>
          <w:divBdr>
            <w:top w:val="none" w:sz="0" w:space="0" w:color="auto"/>
            <w:left w:val="none" w:sz="0" w:space="0" w:color="auto"/>
            <w:bottom w:val="none" w:sz="0" w:space="0" w:color="auto"/>
            <w:right w:val="none" w:sz="0" w:space="0" w:color="auto"/>
          </w:divBdr>
        </w:div>
        <w:div w:id="1294755478">
          <w:marLeft w:val="0"/>
          <w:marRight w:val="0"/>
          <w:marTop w:val="0"/>
          <w:marBottom w:val="0"/>
          <w:divBdr>
            <w:top w:val="none" w:sz="0" w:space="0" w:color="auto"/>
            <w:left w:val="none" w:sz="0" w:space="0" w:color="auto"/>
            <w:bottom w:val="none" w:sz="0" w:space="0" w:color="auto"/>
            <w:right w:val="none" w:sz="0" w:space="0" w:color="auto"/>
          </w:divBdr>
        </w:div>
      </w:divsChild>
    </w:div>
    <w:div w:id="839392010">
      <w:bodyDiv w:val="1"/>
      <w:marLeft w:val="0"/>
      <w:marRight w:val="0"/>
      <w:marTop w:val="0"/>
      <w:marBottom w:val="0"/>
      <w:divBdr>
        <w:top w:val="none" w:sz="0" w:space="0" w:color="auto"/>
        <w:left w:val="none" w:sz="0" w:space="0" w:color="auto"/>
        <w:bottom w:val="none" w:sz="0" w:space="0" w:color="auto"/>
        <w:right w:val="none" w:sz="0" w:space="0" w:color="auto"/>
      </w:divBdr>
    </w:div>
    <w:div w:id="871964836">
      <w:bodyDiv w:val="1"/>
      <w:marLeft w:val="0"/>
      <w:marRight w:val="0"/>
      <w:marTop w:val="0"/>
      <w:marBottom w:val="0"/>
      <w:divBdr>
        <w:top w:val="none" w:sz="0" w:space="0" w:color="auto"/>
        <w:left w:val="none" w:sz="0" w:space="0" w:color="auto"/>
        <w:bottom w:val="none" w:sz="0" w:space="0" w:color="auto"/>
        <w:right w:val="none" w:sz="0" w:space="0" w:color="auto"/>
      </w:divBdr>
      <w:divsChild>
        <w:div w:id="1124999402">
          <w:marLeft w:val="0"/>
          <w:marRight w:val="0"/>
          <w:marTop w:val="0"/>
          <w:marBottom w:val="0"/>
          <w:divBdr>
            <w:top w:val="none" w:sz="0" w:space="0" w:color="auto"/>
            <w:left w:val="none" w:sz="0" w:space="0" w:color="auto"/>
            <w:bottom w:val="none" w:sz="0" w:space="0" w:color="auto"/>
            <w:right w:val="none" w:sz="0" w:space="0" w:color="auto"/>
          </w:divBdr>
          <w:divsChild>
            <w:div w:id="1669214330">
              <w:marLeft w:val="0"/>
              <w:marRight w:val="0"/>
              <w:marTop w:val="0"/>
              <w:marBottom w:val="0"/>
              <w:divBdr>
                <w:top w:val="none" w:sz="0" w:space="0" w:color="auto"/>
                <w:left w:val="none" w:sz="0" w:space="0" w:color="auto"/>
                <w:bottom w:val="none" w:sz="0" w:space="0" w:color="auto"/>
                <w:right w:val="none" w:sz="0" w:space="0" w:color="auto"/>
              </w:divBdr>
            </w:div>
          </w:divsChild>
        </w:div>
        <w:div w:id="1848016389">
          <w:marLeft w:val="0"/>
          <w:marRight w:val="0"/>
          <w:marTop w:val="0"/>
          <w:marBottom w:val="0"/>
          <w:divBdr>
            <w:top w:val="none" w:sz="0" w:space="0" w:color="auto"/>
            <w:left w:val="none" w:sz="0" w:space="0" w:color="auto"/>
            <w:bottom w:val="none" w:sz="0" w:space="0" w:color="auto"/>
            <w:right w:val="none" w:sz="0" w:space="0" w:color="auto"/>
          </w:divBdr>
          <w:divsChild>
            <w:div w:id="948195533">
              <w:marLeft w:val="0"/>
              <w:marRight w:val="0"/>
              <w:marTop w:val="0"/>
              <w:marBottom w:val="0"/>
              <w:divBdr>
                <w:top w:val="none" w:sz="0" w:space="0" w:color="auto"/>
                <w:left w:val="none" w:sz="0" w:space="0" w:color="auto"/>
                <w:bottom w:val="none" w:sz="0" w:space="0" w:color="auto"/>
                <w:right w:val="none" w:sz="0" w:space="0" w:color="auto"/>
              </w:divBdr>
            </w:div>
            <w:div w:id="1612930724">
              <w:marLeft w:val="0"/>
              <w:marRight w:val="0"/>
              <w:marTop w:val="0"/>
              <w:marBottom w:val="0"/>
              <w:divBdr>
                <w:top w:val="none" w:sz="0" w:space="0" w:color="auto"/>
                <w:left w:val="none" w:sz="0" w:space="0" w:color="auto"/>
                <w:bottom w:val="none" w:sz="0" w:space="0" w:color="auto"/>
                <w:right w:val="none" w:sz="0" w:space="0" w:color="auto"/>
              </w:divBdr>
            </w:div>
            <w:div w:id="1591498240">
              <w:marLeft w:val="0"/>
              <w:marRight w:val="0"/>
              <w:marTop w:val="0"/>
              <w:marBottom w:val="0"/>
              <w:divBdr>
                <w:top w:val="none" w:sz="0" w:space="0" w:color="auto"/>
                <w:left w:val="none" w:sz="0" w:space="0" w:color="auto"/>
                <w:bottom w:val="none" w:sz="0" w:space="0" w:color="auto"/>
                <w:right w:val="none" w:sz="0" w:space="0" w:color="auto"/>
              </w:divBdr>
            </w:div>
          </w:divsChild>
        </w:div>
        <w:div w:id="696392177">
          <w:marLeft w:val="0"/>
          <w:marRight w:val="0"/>
          <w:marTop w:val="0"/>
          <w:marBottom w:val="0"/>
          <w:divBdr>
            <w:top w:val="none" w:sz="0" w:space="0" w:color="auto"/>
            <w:left w:val="none" w:sz="0" w:space="0" w:color="auto"/>
            <w:bottom w:val="none" w:sz="0" w:space="0" w:color="auto"/>
            <w:right w:val="none" w:sz="0" w:space="0" w:color="auto"/>
          </w:divBdr>
        </w:div>
      </w:divsChild>
    </w:div>
    <w:div w:id="1037393914">
      <w:bodyDiv w:val="1"/>
      <w:marLeft w:val="0"/>
      <w:marRight w:val="0"/>
      <w:marTop w:val="0"/>
      <w:marBottom w:val="0"/>
      <w:divBdr>
        <w:top w:val="none" w:sz="0" w:space="0" w:color="auto"/>
        <w:left w:val="none" w:sz="0" w:space="0" w:color="auto"/>
        <w:bottom w:val="none" w:sz="0" w:space="0" w:color="auto"/>
        <w:right w:val="none" w:sz="0" w:space="0" w:color="auto"/>
      </w:divBdr>
    </w:div>
    <w:div w:id="1051349674">
      <w:bodyDiv w:val="1"/>
      <w:marLeft w:val="0"/>
      <w:marRight w:val="0"/>
      <w:marTop w:val="0"/>
      <w:marBottom w:val="0"/>
      <w:divBdr>
        <w:top w:val="none" w:sz="0" w:space="0" w:color="auto"/>
        <w:left w:val="none" w:sz="0" w:space="0" w:color="auto"/>
        <w:bottom w:val="none" w:sz="0" w:space="0" w:color="auto"/>
        <w:right w:val="none" w:sz="0" w:space="0" w:color="auto"/>
      </w:divBdr>
    </w:div>
    <w:div w:id="1330408566">
      <w:bodyDiv w:val="1"/>
      <w:marLeft w:val="0"/>
      <w:marRight w:val="0"/>
      <w:marTop w:val="0"/>
      <w:marBottom w:val="0"/>
      <w:divBdr>
        <w:top w:val="none" w:sz="0" w:space="0" w:color="auto"/>
        <w:left w:val="none" w:sz="0" w:space="0" w:color="auto"/>
        <w:bottom w:val="none" w:sz="0" w:space="0" w:color="auto"/>
        <w:right w:val="none" w:sz="0" w:space="0" w:color="auto"/>
      </w:divBdr>
      <w:divsChild>
        <w:div w:id="406265728">
          <w:marLeft w:val="0"/>
          <w:marRight w:val="0"/>
          <w:marTop w:val="0"/>
          <w:marBottom w:val="225"/>
          <w:divBdr>
            <w:top w:val="none" w:sz="0" w:space="0" w:color="auto"/>
            <w:left w:val="none" w:sz="0" w:space="0" w:color="auto"/>
            <w:bottom w:val="none" w:sz="0" w:space="0" w:color="auto"/>
            <w:right w:val="none" w:sz="0" w:space="0" w:color="auto"/>
          </w:divBdr>
        </w:div>
        <w:div w:id="2106683792">
          <w:marLeft w:val="0"/>
          <w:marRight w:val="0"/>
          <w:marTop w:val="0"/>
          <w:marBottom w:val="225"/>
          <w:divBdr>
            <w:top w:val="none" w:sz="0" w:space="0" w:color="auto"/>
            <w:left w:val="none" w:sz="0" w:space="0" w:color="auto"/>
            <w:bottom w:val="none" w:sz="0" w:space="0" w:color="auto"/>
            <w:right w:val="none" w:sz="0" w:space="0" w:color="auto"/>
          </w:divBdr>
        </w:div>
      </w:divsChild>
    </w:div>
    <w:div w:id="1344478882">
      <w:bodyDiv w:val="1"/>
      <w:marLeft w:val="0"/>
      <w:marRight w:val="0"/>
      <w:marTop w:val="0"/>
      <w:marBottom w:val="0"/>
      <w:divBdr>
        <w:top w:val="none" w:sz="0" w:space="0" w:color="auto"/>
        <w:left w:val="none" w:sz="0" w:space="0" w:color="auto"/>
        <w:bottom w:val="none" w:sz="0" w:space="0" w:color="auto"/>
        <w:right w:val="none" w:sz="0" w:space="0" w:color="auto"/>
      </w:divBdr>
    </w:div>
    <w:div w:id="1361081062">
      <w:bodyDiv w:val="1"/>
      <w:marLeft w:val="0"/>
      <w:marRight w:val="0"/>
      <w:marTop w:val="0"/>
      <w:marBottom w:val="0"/>
      <w:divBdr>
        <w:top w:val="none" w:sz="0" w:space="0" w:color="auto"/>
        <w:left w:val="none" w:sz="0" w:space="0" w:color="auto"/>
        <w:bottom w:val="none" w:sz="0" w:space="0" w:color="auto"/>
        <w:right w:val="none" w:sz="0" w:space="0" w:color="auto"/>
      </w:divBdr>
      <w:divsChild>
        <w:div w:id="1509250596">
          <w:marLeft w:val="0"/>
          <w:marRight w:val="0"/>
          <w:marTop w:val="0"/>
          <w:marBottom w:val="0"/>
          <w:divBdr>
            <w:top w:val="none" w:sz="0" w:space="0" w:color="auto"/>
            <w:left w:val="none" w:sz="0" w:space="0" w:color="auto"/>
            <w:bottom w:val="none" w:sz="0" w:space="0" w:color="auto"/>
            <w:right w:val="none" w:sz="0" w:space="0" w:color="auto"/>
          </w:divBdr>
        </w:div>
        <w:div w:id="942300991">
          <w:marLeft w:val="0"/>
          <w:marRight w:val="0"/>
          <w:marTop w:val="0"/>
          <w:marBottom w:val="0"/>
          <w:divBdr>
            <w:top w:val="none" w:sz="0" w:space="0" w:color="auto"/>
            <w:left w:val="none" w:sz="0" w:space="0" w:color="auto"/>
            <w:bottom w:val="none" w:sz="0" w:space="0" w:color="auto"/>
            <w:right w:val="none" w:sz="0" w:space="0" w:color="auto"/>
          </w:divBdr>
        </w:div>
        <w:div w:id="235020730">
          <w:marLeft w:val="0"/>
          <w:marRight w:val="0"/>
          <w:marTop w:val="0"/>
          <w:marBottom w:val="0"/>
          <w:divBdr>
            <w:top w:val="none" w:sz="0" w:space="0" w:color="auto"/>
            <w:left w:val="none" w:sz="0" w:space="0" w:color="auto"/>
            <w:bottom w:val="none" w:sz="0" w:space="0" w:color="auto"/>
            <w:right w:val="none" w:sz="0" w:space="0" w:color="auto"/>
          </w:divBdr>
        </w:div>
        <w:div w:id="1866823210">
          <w:marLeft w:val="0"/>
          <w:marRight w:val="0"/>
          <w:marTop w:val="0"/>
          <w:marBottom w:val="0"/>
          <w:divBdr>
            <w:top w:val="none" w:sz="0" w:space="0" w:color="auto"/>
            <w:left w:val="none" w:sz="0" w:space="0" w:color="auto"/>
            <w:bottom w:val="none" w:sz="0" w:space="0" w:color="auto"/>
            <w:right w:val="none" w:sz="0" w:space="0" w:color="auto"/>
          </w:divBdr>
        </w:div>
      </w:divsChild>
    </w:div>
    <w:div w:id="1387725810">
      <w:bodyDiv w:val="1"/>
      <w:marLeft w:val="0"/>
      <w:marRight w:val="0"/>
      <w:marTop w:val="0"/>
      <w:marBottom w:val="0"/>
      <w:divBdr>
        <w:top w:val="none" w:sz="0" w:space="0" w:color="auto"/>
        <w:left w:val="none" w:sz="0" w:space="0" w:color="auto"/>
        <w:bottom w:val="none" w:sz="0" w:space="0" w:color="auto"/>
        <w:right w:val="none" w:sz="0" w:space="0" w:color="auto"/>
      </w:divBdr>
    </w:div>
    <w:div w:id="1400864331">
      <w:bodyDiv w:val="1"/>
      <w:marLeft w:val="0"/>
      <w:marRight w:val="0"/>
      <w:marTop w:val="0"/>
      <w:marBottom w:val="0"/>
      <w:divBdr>
        <w:top w:val="none" w:sz="0" w:space="0" w:color="auto"/>
        <w:left w:val="none" w:sz="0" w:space="0" w:color="auto"/>
        <w:bottom w:val="none" w:sz="0" w:space="0" w:color="auto"/>
        <w:right w:val="none" w:sz="0" w:space="0" w:color="auto"/>
      </w:divBdr>
    </w:div>
    <w:div w:id="1401097783">
      <w:bodyDiv w:val="1"/>
      <w:marLeft w:val="0"/>
      <w:marRight w:val="0"/>
      <w:marTop w:val="0"/>
      <w:marBottom w:val="0"/>
      <w:divBdr>
        <w:top w:val="none" w:sz="0" w:space="0" w:color="auto"/>
        <w:left w:val="none" w:sz="0" w:space="0" w:color="auto"/>
        <w:bottom w:val="none" w:sz="0" w:space="0" w:color="auto"/>
        <w:right w:val="none" w:sz="0" w:space="0" w:color="auto"/>
      </w:divBdr>
    </w:div>
    <w:div w:id="1446462482">
      <w:bodyDiv w:val="1"/>
      <w:marLeft w:val="0"/>
      <w:marRight w:val="0"/>
      <w:marTop w:val="0"/>
      <w:marBottom w:val="0"/>
      <w:divBdr>
        <w:top w:val="none" w:sz="0" w:space="0" w:color="auto"/>
        <w:left w:val="none" w:sz="0" w:space="0" w:color="auto"/>
        <w:bottom w:val="none" w:sz="0" w:space="0" w:color="auto"/>
        <w:right w:val="none" w:sz="0" w:space="0" w:color="auto"/>
      </w:divBdr>
    </w:div>
    <w:div w:id="1493913939">
      <w:bodyDiv w:val="1"/>
      <w:marLeft w:val="0"/>
      <w:marRight w:val="0"/>
      <w:marTop w:val="0"/>
      <w:marBottom w:val="0"/>
      <w:divBdr>
        <w:top w:val="none" w:sz="0" w:space="0" w:color="auto"/>
        <w:left w:val="none" w:sz="0" w:space="0" w:color="auto"/>
        <w:bottom w:val="none" w:sz="0" w:space="0" w:color="auto"/>
        <w:right w:val="none" w:sz="0" w:space="0" w:color="auto"/>
      </w:divBdr>
      <w:divsChild>
        <w:div w:id="1900482073">
          <w:marLeft w:val="0"/>
          <w:marRight w:val="0"/>
          <w:marTop w:val="0"/>
          <w:marBottom w:val="0"/>
          <w:divBdr>
            <w:top w:val="none" w:sz="0" w:space="0" w:color="auto"/>
            <w:left w:val="none" w:sz="0" w:space="0" w:color="auto"/>
            <w:bottom w:val="none" w:sz="0" w:space="0" w:color="auto"/>
            <w:right w:val="none" w:sz="0" w:space="0" w:color="auto"/>
          </w:divBdr>
          <w:divsChild>
            <w:div w:id="1360621021">
              <w:marLeft w:val="0"/>
              <w:marRight w:val="0"/>
              <w:marTop w:val="0"/>
              <w:marBottom w:val="0"/>
              <w:divBdr>
                <w:top w:val="none" w:sz="0" w:space="0" w:color="auto"/>
                <w:left w:val="none" w:sz="0" w:space="0" w:color="auto"/>
                <w:bottom w:val="none" w:sz="0" w:space="0" w:color="auto"/>
                <w:right w:val="none" w:sz="0" w:space="0" w:color="auto"/>
              </w:divBdr>
              <w:divsChild>
                <w:div w:id="1224637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532946">
      <w:bodyDiv w:val="1"/>
      <w:marLeft w:val="0"/>
      <w:marRight w:val="0"/>
      <w:marTop w:val="0"/>
      <w:marBottom w:val="0"/>
      <w:divBdr>
        <w:top w:val="none" w:sz="0" w:space="0" w:color="auto"/>
        <w:left w:val="none" w:sz="0" w:space="0" w:color="auto"/>
        <w:bottom w:val="none" w:sz="0" w:space="0" w:color="auto"/>
        <w:right w:val="none" w:sz="0" w:space="0" w:color="auto"/>
      </w:divBdr>
    </w:div>
    <w:div w:id="2031250789">
      <w:bodyDiv w:val="1"/>
      <w:marLeft w:val="0"/>
      <w:marRight w:val="0"/>
      <w:marTop w:val="0"/>
      <w:marBottom w:val="0"/>
      <w:divBdr>
        <w:top w:val="none" w:sz="0" w:space="0" w:color="auto"/>
        <w:left w:val="none" w:sz="0" w:space="0" w:color="auto"/>
        <w:bottom w:val="none" w:sz="0" w:space="0" w:color="auto"/>
        <w:right w:val="none" w:sz="0" w:space="0" w:color="auto"/>
      </w:divBdr>
    </w:div>
    <w:div w:id="2100323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chkomm.com/aktuellepressetexte#PI_58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http://www.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hyperlink" Target="mailto:fsa@auchkomm.de" TargetMode="External"/><Relationship Id="rId5" Type="http://schemas.openxmlformats.org/officeDocument/2006/relationships/webSettings" Target="webSettings.xml"/><Relationship Id="rId10" Type="http://schemas.openxmlformats.org/officeDocument/2006/relationships/hyperlink" Target="http://www.gmn.de/" TargetMode="External"/><Relationship Id="rId4" Type="http://schemas.openxmlformats.org/officeDocument/2006/relationships/settings" Target="settings.xml"/><Relationship Id="rId9" Type="http://schemas.openxmlformats.org/officeDocument/2006/relationships/hyperlink" Target="mailto:marketing@gmn.de" TargetMode="External"/><Relationship Id="rId14"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79688-7A3F-4BC2-AC39-5F50A38F1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666</Words>
  <Characters>4200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cp:keywords/>
  <cp:lastModifiedBy>F. Stephan Auch</cp:lastModifiedBy>
  <cp:revision>2</cp:revision>
  <cp:lastPrinted>2019-05-28T10:23:00Z</cp:lastPrinted>
  <dcterms:created xsi:type="dcterms:W3CDTF">2025-01-14T15:26:00Z</dcterms:created>
  <dcterms:modified xsi:type="dcterms:W3CDTF">2025-01-14T15:26:00Z</dcterms:modified>
</cp:coreProperties>
</file>